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830" w:rsidRPr="000C4830" w:rsidRDefault="000C4830" w:rsidP="000C4830">
      <w:pPr>
        <w:bidi/>
        <w:spacing w:after="0" w:line="240" w:lineRule="auto"/>
        <w:rPr>
          <w:rFonts w:ascii="Tahoma" w:eastAsia="Times New Roman" w:hAnsi="Tahoma" w:cs="Tahoma"/>
          <w:b/>
          <w:bCs/>
          <w:color w:val="404524"/>
          <w:sz w:val="16"/>
          <w:szCs w:val="16"/>
        </w:rPr>
      </w:pPr>
      <w:r w:rsidRPr="000C4830">
        <w:rPr>
          <w:rFonts w:ascii="Tahoma" w:eastAsia="Times New Roman" w:hAnsi="Tahoma" w:cs="Tahoma"/>
          <w:b/>
          <w:bCs/>
          <w:color w:val="404524"/>
          <w:sz w:val="16"/>
          <w:szCs w:val="16"/>
          <w:u w:val="single"/>
          <w:rtl/>
        </w:rPr>
        <w:t>شرایط معافی</w:t>
      </w:r>
      <w:bookmarkStart w:id="0" w:name="_GoBack"/>
      <w:bookmarkEnd w:id="0"/>
      <w:r w:rsidRPr="000C4830">
        <w:rPr>
          <w:rFonts w:ascii="Tahoma" w:eastAsia="Times New Roman" w:hAnsi="Tahoma" w:cs="Tahoma"/>
          <w:b/>
          <w:bCs/>
          <w:color w:val="404524"/>
          <w:sz w:val="16"/>
          <w:szCs w:val="16"/>
          <w:u w:val="single"/>
          <w:rtl/>
        </w:rPr>
        <w:t>ت مالیاتی موسسات خیریه و عام‌المنفعه</w:t>
      </w:r>
    </w:p>
    <w:p w:rsidR="000C4830" w:rsidRPr="000C4830" w:rsidRDefault="000C4830" w:rsidP="000C4830">
      <w:pPr>
        <w:bidi/>
        <w:spacing w:after="0" w:line="360" w:lineRule="atLeast"/>
        <w:rPr>
          <w:rFonts w:ascii="Tahoma" w:eastAsia="Times New Roman" w:hAnsi="Tahoma" w:cs="Tahoma"/>
          <w:color w:val="000000"/>
          <w:sz w:val="18"/>
          <w:szCs w:val="18"/>
          <w:rtl/>
        </w:rPr>
      </w:pPr>
      <w:r w:rsidRPr="000C4830">
        <w:rPr>
          <w:rFonts w:ascii="Tahoma" w:eastAsia="Times New Roman" w:hAnsi="Tahoma" w:cs="Tahoma"/>
          <w:color w:val="000000"/>
          <w:sz w:val="18"/>
          <w:szCs w:val="18"/>
          <w:rtl/>
        </w:rPr>
        <w:br/>
        <w:t>شرایط برخورداری از تسهیلات معافیت مالیاتی برای کمک‌ها و هدایای دریافتی نقدی و غیر نقدی موسسات خیریه و عام‌المنفعه</w:t>
      </w:r>
      <w:r w:rsidRPr="000C4830">
        <w:rPr>
          <w:rFonts w:ascii="Tahoma" w:eastAsia="Times New Roman" w:hAnsi="Tahoma" w:cs="Tahoma"/>
          <w:color w:val="000000"/>
          <w:sz w:val="18"/>
          <w:szCs w:val="18"/>
          <w:rtl/>
        </w:rPr>
        <w:br/>
      </w:r>
      <w:r w:rsidRPr="000C4830">
        <w:rPr>
          <w:rFonts w:ascii="Tahoma" w:eastAsia="Times New Roman" w:hAnsi="Tahoma" w:cs="Tahoma"/>
          <w:color w:val="000000"/>
          <w:sz w:val="18"/>
          <w:szCs w:val="18"/>
          <w:rtl/>
        </w:rPr>
        <w:br/>
        <w:t>از سال 1395 اکثر معافیتهای مالیاتی از جمله معافیت موضوع بند « ط» ماده 139 « موسسات خیریه و عام‌المنفعه» از نوع معافیت صفر خواهد بود که شرط استفاده از اینگونه معافیتها رعایت شرایط مندرج در قانون می باشد</w:t>
      </w:r>
      <w:r w:rsidRPr="000C4830">
        <w:rPr>
          <w:rFonts w:ascii="Tahoma" w:eastAsia="Times New Roman" w:hAnsi="Tahoma" w:cs="Tahoma"/>
          <w:color w:val="000000"/>
          <w:sz w:val="18"/>
          <w:szCs w:val="18"/>
          <w:rtl/>
        </w:rPr>
        <w:br/>
        <w:t>شرایط معافیت مالیاتی برای کمک‌ها و هدایای دریافتی نقدی و غیر نقدی موسسات خیریه و عام‌المنفعه:</w:t>
      </w:r>
      <w:r w:rsidRPr="000C4830">
        <w:rPr>
          <w:rFonts w:ascii="Tahoma" w:eastAsia="Times New Roman" w:hAnsi="Tahoma" w:cs="Tahoma"/>
          <w:color w:val="000000"/>
          <w:sz w:val="18"/>
          <w:szCs w:val="18"/>
          <w:rtl/>
        </w:rPr>
        <w:br/>
      </w:r>
      <w:r w:rsidRPr="000C4830">
        <w:rPr>
          <w:rFonts w:ascii="Tahoma" w:eastAsia="Times New Roman" w:hAnsi="Tahoma" w:cs="Tahoma"/>
          <w:color w:val="000000"/>
          <w:sz w:val="18"/>
          <w:szCs w:val="18"/>
          <w:rtl/>
        </w:rPr>
        <w:br/>
        <w:t>1 - موسسه رسماً تحت يکي از عناوين خیریه و عام المنفعه به ثبت رسيده و غيرانتفاعي بودن آن نيز در اساسنامه تصريح شده باشد .</w:t>
      </w:r>
      <w:r w:rsidRPr="000C4830">
        <w:rPr>
          <w:rFonts w:ascii="Tahoma" w:eastAsia="Times New Roman" w:hAnsi="Tahoma" w:cs="Tahoma"/>
          <w:color w:val="000000"/>
          <w:sz w:val="18"/>
          <w:szCs w:val="18"/>
          <w:rtl/>
        </w:rPr>
        <w:br/>
        <w:t>2 – اساسنامه آنها صريحاً‌ متضمن اين موضوع باشد که موسسان و وابستگان طبقات اول و دوم آنان , موضوع ماده (18)  قانون مالیات های مستقیم و هيئت امنا و مديران آنها مبادرت به انجام معامله با موسسه ننمايد.</w:t>
      </w:r>
      <w:r w:rsidRPr="000C4830">
        <w:rPr>
          <w:rFonts w:ascii="Tahoma" w:eastAsia="Times New Roman" w:hAnsi="Tahoma" w:cs="Tahoma"/>
          <w:color w:val="000000"/>
          <w:sz w:val="18"/>
          <w:szCs w:val="18"/>
          <w:rtl/>
        </w:rPr>
        <w:br/>
        <w:t>3- اساسنامه موسسه صريحاً‌ حاکي از اين باشد که موسسات يا صاحبان سرمايه حق هيچ گونه برداشت و يا تخصيص از محل کمکها و هداياي دريافتي نقدي و غيرنقدي را ندارند و بعد از انحلال ، دارايي موسسه به سازمان بهزيستي کشور يا يکي از موسسات دولتي و يا موسسات خيريه و عام المنفعه ديگر واگذار گردد .</w:t>
      </w:r>
      <w:r w:rsidRPr="000C4830">
        <w:rPr>
          <w:rFonts w:ascii="Tahoma" w:eastAsia="Times New Roman" w:hAnsi="Tahoma" w:cs="Tahoma"/>
          <w:color w:val="000000"/>
          <w:sz w:val="18"/>
          <w:szCs w:val="18"/>
          <w:rtl/>
        </w:rPr>
        <w:br/>
        <w:t xml:space="preserve">4-  مودیان مذکور  با مراجعه به سامانه </w:t>
      </w:r>
      <w:r w:rsidRPr="000C4830">
        <w:rPr>
          <w:rFonts w:ascii="Tahoma" w:eastAsia="Times New Roman" w:hAnsi="Tahoma" w:cs="Tahoma"/>
          <w:color w:val="000000"/>
          <w:sz w:val="18"/>
          <w:szCs w:val="18"/>
        </w:rPr>
        <w:t>tax.gov.ir   </w:t>
      </w:r>
      <w:r w:rsidRPr="000C4830">
        <w:rPr>
          <w:rFonts w:ascii="Tahoma" w:eastAsia="Times New Roman" w:hAnsi="Tahoma" w:cs="Tahoma"/>
          <w:color w:val="000000"/>
          <w:sz w:val="18"/>
          <w:szCs w:val="18"/>
          <w:rtl/>
        </w:rPr>
        <w:t>ثبت نام و نسبت به دریافت شماره اقتصادی اقدام نمایند .</w:t>
      </w:r>
      <w:r w:rsidRPr="000C4830">
        <w:rPr>
          <w:rFonts w:ascii="Tahoma" w:eastAsia="Times New Roman" w:hAnsi="Tahoma" w:cs="Tahoma"/>
          <w:color w:val="000000"/>
          <w:sz w:val="18"/>
          <w:szCs w:val="18"/>
          <w:rtl/>
        </w:rPr>
        <w:br/>
        <w:t>5- اخذ مجوزهای لازم از مراکز ذیصلاح، پیش از اقدام به جمع‌آوری و صرف کمک‌ها و اعانات و ارائه مجوز فعالیت صادره از مراجع ذیصلاح به اداره امور مالیاتی ذیربط .</w:t>
      </w:r>
      <w:r w:rsidRPr="000C4830">
        <w:rPr>
          <w:rFonts w:ascii="Tahoma" w:eastAsia="Times New Roman" w:hAnsi="Tahoma" w:cs="Tahoma"/>
          <w:color w:val="000000"/>
          <w:sz w:val="18"/>
          <w:szCs w:val="18"/>
          <w:rtl/>
        </w:rPr>
        <w:br/>
        <w:t>6- ظرف يک ماه از تاريخ ثبت اساسنامه , تصوير يا رونوشت مصدق آن را به اداره امورمالياتي محل تسليم و ظرف همين مدت در يکي از بانک هاي محل حساب جاري به نام موسسه افتتاح و کليه وجوه نقدي و درآمد خود را به حسابهاي بانکي منتقل نمايند و کليه هزينه هاي موسسه را از طريق آن حسابها انجام دهند .</w:t>
      </w:r>
      <w:r w:rsidRPr="000C4830">
        <w:rPr>
          <w:rFonts w:ascii="Tahoma" w:eastAsia="Times New Roman" w:hAnsi="Tahoma" w:cs="Tahoma"/>
          <w:color w:val="000000"/>
          <w:sz w:val="18"/>
          <w:szCs w:val="18"/>
          <w:rtl/>
        </w:rPr>
        <w:br/>
        <w:t>7 -  کمکها و هداياي دريافتي نقدي و غيرنقدي آنها به موجب اساسنامه به مصارف امور يادشده در بند”ح“ ماده (139) اصلاحي قانون مالياتهاي مستقيم –مصوب 27/11/1380- برسد و اين امر توسط مرجع ناظر سازمان امورمالياتي کشور تأئيد شود .( موسسات عام المنفعه اي که داراي مال موقوفه مي باشند،و يا اداره آنها به موجب قانون يا آيين نامه مربوط به سازمان اوقاف و امورخيريه محول شده است نظارت بردرآمد و هزينه, با سازمان ياد شده خواهد بود.)</w:t>
      </w:r>
      <w:r w:rsidRPr="000C4830">
        <w:rPr>
          <w:rFonts w:ascii="Tahoma" w:eastAsia="Times New Roman" w:hAnsi="Tahoma" w:cs="Tahoma"/>
          <w:color w:val="000000"/>
          <w:sz w:val="18"/>
          <w:szCs w:val="18"/>
          <w:rtl/>
        </w:rPr>
        <w:br/>
        <w:t>8 - صورتحساب درآمد و هزينه سالانه خود را که متکي به اسناد و مدارک قابل قبول باشد، حداکثر تا چهارماه بعد از پايان سال مالي موسسه به مرجع ناظر مربوط تسليم نمايند و مرجع ناظر موسسه نيز بايد ظرف چهارماه از تاريخ وصول صورتحساب  نتيجه رسيدگي را در مورد صورتحساب درآمد و هزينه و رعايت مقررات قانون و آيين نامه اجرايي ماده (139) قانون اعلام و در صورت تأئيد ، گواهي لازم را جهت اقدام قانوني به اداره امور مالياتي مربوط تسليم نمايد .</w:t>
      </w:r>
      <w:r w:rsidRPr="000C4830">
        <w:rPr>
          <w:rFonts w:ascii="Tahoma" w:eastAsia="Times New Roman" w:hAnsi="Tahoma" w:cs="Tahoma"/>
          <w:color w:val="000000"/>
          <w:sz w:val="18"/>
          <w:szCs w:val="18"/>
          <w:rtl/>
        </w:rPr>
        <w:br/>
        <w:t>9 -  تسلیم اظهارنامه ، ترازنامه و حساب سود و زیان ، ابراز درامد حداکثر تا چهارماه پس از سال مالیاتی</w:t>
      </w:r>
      <w:r w:rsidRPr="000C4830">
        <w:rPr>
          <w:rFonts w:ascii="Tahoma" w:eastAsia="Times New Roman" w:hAnsi="Tahoma" w:cs="Tahoma"/>
          <w:color w:val="000000"/>
          <w:sz w:val="18"/>
          <w:szCs w:val="18"/>
          <w:rtl/>
        </w:rPr>
        <w:br/>
        <w:t>10 - نگهداری و ارائه دفاتر قانونی و اسناد ومدارک حسابداری در تاریخ تعیین شده در درخواست اسناد و مدارک اداره امور مالیاتی</w:t>
      </w:r>
      <w:r w:rsidRPr="000C4830">
        <w:rPr>
          <w:rFonts w:ascii="Tahoma" w:eastAsia="Times New Roman" w:hAnsi="Tahoma" w:cs="Tahoma"/>
          <w:color w:val="000000"/>
          <w:sz w:val="18"/>
          <w:szCs w:val="18"/>
          <w:rtl/>
        </w:rPr>
        <w:br/>
      </w:r>
      <w:r w:rsidRPr="000C4830">
        <w:rPr>
          <w:rFonts w:ascii="Tahoma" w:eastAsia="Times New Roman" w:hAnsi="Tahoma" w:cs="Tahoma"/>
          <w:color w:val="000000"/>
          <w:sz w:val="18"/>
          <w:szCs w:val="18"/>
          <w:rtl/>
        </w:rPr>
        <w:br/>
        <w:t>ضمنا"  چنانچه تمام یا بخشی از فعالیت‌های موسسه خیریه فاقد مجوز و خارج از موضوع اساسنامه مصوب آن باشد، درآمدهای حاصل از این فعالیت‌ها ولو آنکه درامد مطابق بند ط ماده 139  کسب و در موارد بند ح  ماده 139 مصرف گردیده باشد ، مشمول معافیت بند (ط) نخواهد بود.</w:t>
      </w:r>
      <w:r w:rsidRPr="000C4830">
        <w:rPr>
          <w:rFonts w:ascii="Tahoma" w:eastAsia="Times New Roman" w:hAnsi="Tahoma" w:cs="Tahoma"/>
          <w:color w:val="000000"/>
          <w:sz w:val="18"/>
          <w:szCs w:val="18"/>
          <w:rtl/>
        </w:rPr>
        <w:br/>
      </w:r>
      <w:r w:rsidRPr="000C4830">
        <w:rPr>
          <w:rFonts w:ascii="Tahoma" w:eastAsia="Times New Roman" w:hAnsi="Tahoma" w:cs="Tahoma"/>
          <w:color w:val="000000"/>
          <w:sz w:val="18"/>
          <w:szCs w:val="18"/>
          <w:rtl/>
        </w:rPr>
        <w:lastRenderedPageBreak/>
        <w:t>لازم به ذکر است که این معافیت فقط بابت کمک ها وهدایای دریافتی نقدی و غیر نقدی بوده و به سایر درامد ها تسری نداشته و این اشخاص مکلف به انجام سایر تکالیف خواهند بود.</w:t>
      </w:r>
      <w:r w:rsidRPr="000C4830">
        <w:rPr>
          <w:rFonts w:ascii="Tahoma" w:eastAsia="Times New Roman" w:hAnsi="Tahoma" w:cs="Tahoma"/>
          <w:color w:val="000000"/>
          <w:sz w:val="18"/>
          <w:szCs w:val="18"/>
          <w:rtl/>
        </w:rPr>
        <w:br/>
        <w:t>سایر تکالیف :</w:t>
      </w:r>
      <w:r w:rsidRPr="000C4830">
        <w:rPr>
          <w:rFonts w:ascii="Tahoma" w:eastAsia="Times New Roman" w:hAnsi="Tahoma" w:cs="Tahoma"/>
          <w:color w:val="000000"/>
          <w:sz w:val="18"/>
          <w:szCs w:val="18"/>
          <w:rtl/>
        </w:rPr>
        <w:br/>
        <w:t>الف - پرداخت مالیات های تکلیفی :</w:t>
      </w:r>
      <w:r w:rsidRPr="000C4830">
        <w:rPr>
          <w:rFonts w:ascii="Tahoma" w:eastAsia="Times New Roman" w:hAnsi="Tahoma" w:cs="Tahoma"/>
          <w:color w:val="000000"/>
          <w:sz w:val="18"/>
          <w:szCs w:val="18"/>
          <w:rtl/>
        </w:rPr>
        <w:br/>
        <w:t>1 – مالیات تکلیفی اجاره موضوع تبصره 9 ماده 53 ، 2 – مالیات حقوق موضوع تبصره و ماده 86 ، 3 – مالیات اشخاص خارجی مقیم خارج از ایران موضوع ماده 107</w:t>
      </w:r>
      <w:r w:rsidRPr="000C4830">
        <w:rPr>
          <w:rFonts w:ascii="Tahoma" w:eastAsia="Times New Roman" w:hAnsi="Tahoma" w:cs="Tahoma"/>
          <w:color w:val="000000"/>
          <w:sz w:val="18"/>
          <w:szCs w:val="18"/>
          <w:rtl/>
        </w:rPr>
        <w:br/>
        <w:t>ب –  تکالیف اجرایی :</w:t>
      </w:r>
      <w:r w:rsidRPr="000C4830">
        <w:rPr>
          <w:rFonts w:ascii="Tahoma" w:eastAsia="Times New Roman" w:hAnsi="Tahoma" w:cs="Tahoma"/>
          <w:color w:val="000000"/>
          <w:sz w:val="18"/>
          <w:szCs w:val="18"/>
          <w:rtl/>
        </w:rPr>
        <w:br/>
        <w:t> 1 – تکالیف موضوع مواد 169 و 169 مکرر و ارائه اطلاعات معاملات (فصلی)</w:t>
      </w:r>
      <w:r w:rsidRPr="000C4830">
        <w:rPr>
          <w:rFonts w:ascii="Tahoma" w:eastAsia="Times New Roman" w:hAnsi="Tahoma" w:cs="Tahoma"/>
          <w:color w:val="000000"/>
          <w:sz w:val="18"/>
          <w:szCs w:val="18"/>
          <w:rtl/>
        </w:rPr>
        <w:br/>
        <w:t>2 - تکلیف ماده 34 ؛ اخذ گواهی مالیات ارث بابت تسلیم اموال و دارایی های (مطالبات) متوفی</w:t>
      </w:r>
      <w:r w:rsidRPr="000C4830">
        <w:rPr>
          <w:rFonts w:ascii="Tahoma" w:eastAsia="Times New Roman" w:hAnsi="Tahoma" w:cs="Tahoma"/>
          <w:color w:val="000000"/>
          <w:sz w:val="18"/>
          <w:szCs w:val="18"/>
          <w:rtl/>
        </w:rPr>
        <w:br/>
        <w:t>3 –تکالیف قانون مالیات بر ارزش افزوده حسب مورد</w:t>
      </w:r>
      <w:r w:rsidRPr="000C4830">
        <w:rPr>
          <w:rFonts w:ascii="Tahoma" w:eastAsia="Times New Roman" w:hAnsi="Tahoma" w:cs="Tahoma"/>
          <w:color w:val="000000"/>
          <w:sz w:val="18"/>
          <w:szCs w:val="18"/>
          <w:rtl/>
        </w:rPr>
        <w:br/>
      </w:r>
      <w:r w:rsidRPr="000C4830">
        <w:rPr>
          <w:rFonts w:ascii="Tahoma" w:eastAsia="Times New Roman" w:hAnsi="Tahoma" w:cs="Tahoma"/>
          <w:color w:val="000000"/>
          <w:sz w:val="18"/>
          <w:szCs w:val="18"/>
          <w:rtl/>
        </w:rPr>
        <w:br/>
        <w:t>(ضمنا" معافیتهای موضوع قانون مالیات های مستقیم از جمله معافیتهای ماده 139 مربوط به اشخاص بوده و به مالیات بر ارزش افزوده تسری نخواهد داشت</w:t>
      </w:r>
      <w:r w:rsidRPr="000C4830">
        <w:rPr>
          <w:rFonts w:ascii="Tahoma" w:eastAsia="Times New Roman" w:hAnsi="Tahoma" w:cs="Tahoma"/>
          <w:color w:val="000000"/>
          <w:sz w:val="18"/>
          <w:szCs w:val="18"/>
          <w:rtl/>
        </w:rPr>
        <w:br/>
        <w:t>لذا اشخاصی که به عرضه کالا و خدمت (غیر معاف موضوع ماده 12 ق.م.ا )اشتغال داشته و یکی از شرایط  مراحل ثبت نام مالیات بر ارزش افزوده را داشته باشند  فارغ از معافیت های موضوع قانون مالیات های مستقیم مکلف به انجام تکالیف ثبت نام و صدور صورتحساب و اخذ مالیات وعوارض و ارائه اظهارنامه مالیات بر ارزش افزوده خواهند بود)</w:t>
      </w:r>
      <w:r w:rsidRPr="000C4830">
        <w:rPr>
          <w:rFonts w:ascii="Tahoma" w:eastAsia="Times New Roman" w:hAnsi="Tahoma" w:cs="Tahoma"/>
          <w:color w:val="000000"/>
          <w:sz w:val="18"/>
          <w:szCs w:val="18"/>
          <w:rtl/>
        </w:rPr>
        <w:br/>
      </w:r>
      <w:r w:rsidRPr="000C4830">
        <w:rPr>
          <w:rFonts w:ascii="Tahoma" w:eastAsia="Times New Roman" w:hAnsi="Tahoma" w:cs="Tahoma"/>
          <w:color w:val="000000"/>
          <w:sz w:val="18"/>
          <w:szCs w:val="18"/>
          <w:rtl/>
        </w:rPr>
        <w:br/>
      </w:r>
      <w:r w:rsidRPr="000C4830">
        <w:rPr>
          <w:rFonts w:ascii="Tahoma" w:eastAsia="Times New Roman" w:hAnsi="Tahoma" w:cs="Tahoma"/>
          <w:color w:val="000000"/>
          <w:sz w:val="18"/>
          <w:szCs w:val="18"/>
          <w:rtl/>
        </w:rPr>
        <w:br/>
      </w:r>
      <w:r w:rsidRPr="000C4830">
        <w:rPr>
          <w:rFonts w:ascii="Tahoma" w:eastAsia="Times New Roman" w:hAnsi="Tahoma" w:cs="Tahoma"/>
          <w:color w:val="000000"/>
          <w:sz w:val="18"/>
          <w:szCs w:val="18"/>
          <w:rtl/>
        </w:rPr>
        <w:br/>
        <w:t>موارد ذیل پیش شرط برخورداری اشخاص موضوع ماده (139) از معافیت مالیاتی مربوط به فعاليتهاي غيرانتفاعي،برگزاری دوره های آموزشی، سمینارها، نشرکتاب  ونشریه های دوره ای و...  به شمار می‌آید:</w:t>
      </w:r>
      <w:r w:rsidRPr="000C4830">
        <w:rPr>
          <w:rFonts w:ascii="Tahoma" w:eastAsia="Times New Roman" w:hAnsi="Tahoma" w:cs="Tahoma"/>
          <w:color w:val="000000"/>
          <w:sz w:val="18"/>
          <w:szCs w:val="18"/>
          <w:rtl/>
        </w:rPr>
        <w:br/>
        <w:t xml:space="preserve">1 -  مودیان مذکور با مراجعه به سامانه </w:t>
      </w:r>
      <w:r w:rsidRPr="000C4830">
        <w:rPr>
          <w:rFonts w:ascii="Tahoma" w:eastAsia="Times New Roman" w:hAnsi="Tahoma" w:cs="Tahoma"/>
          <w:color w:val="000000"/>
          <w:sz w:val="18"/>
          <w:szCs w:val="18"/>
        </w:rPr>
        <w:t>tax.gov.ir</w:t>
      </w:r>
      <w:r w:rsidRPr="000C4830">
        <w:rPr>
          <w:rFonts w:ascii="Tahoma" w:eastAsia="Times New Roman" w:hAnsi="Tahoma" w:cs="Tahoma"/>
          <w:color w:val="000000"/>
          <w:sz w:val="18"/>
          <w:szCs w:val="18"/>
          <w:rtl/>
        </w:rPr>
        <w:t xml:space="preserve">  ثبت نام و نسبت به دریافت شماره اقتصادی اقدام نمایند .</w:t>
      </w:r>
      <w:r w:rsidRPr="000C4830">
        <w:rPr>
          <w:rFonts w:ascii="Tahoma" w:eastAsia="Times New Roman" w:hAnsi="Tahoma" w:cs="Tahoma"/>
          <w:color w:val="000000"/>
          <w:sz w:val="18"/>
          <w:szCs w:val="18"/>
          <w:rtl/>
        </w:rPr>
        <w:br/>
        <w:t>2 -  حداقل پانزده روز قبل از شروع فعاليتهاي غيرانتفاعي،برگزاری دوره های آموزشی، سمینارها، نشرکتاب  ونشریه های دوره ای و... ، مراتب را جهت تعيين ناظر به سازمان امورمالياتي کشور اعلام نمايند.</w:t>
      </w:r>
      <w:r w:rsidRPr="000C4830">
        <w:rPr>
          <w:rFonts w:ascii="Tahoma" w:eastAsia="Times New Roman" w:hAnsi="Tahoma" w:cs="Tahoma"/>
          <w:color w:val="000000"/>
          <w:sz w:val="18"/>
          <w:szCs w:val="18"/>
          <w:rtl/>
        </w:rPr>
        <w:br/>
        <w:t>مرجع ناظر مکلف است حداکثر (4) ماه پس از انقضاي مهلت تسليم اظهارنامه مالياتي اين اشخاص گزارش نظارتي خود را به اداره امور مالياتي ذي</w:t>
      </w:r>
      <w:r w:rsidRPr="000C4830">
        <w:rPr>
          <w:rFonts w:ascii="Tahoma" w:eastAsia="Times New Roman" w:hAnsi="Tahoma" w:cs="Tahoma"/>
          <w:color w:val="000000"/>
          <w:sz w:val="18"/>
          <w:szCs w:val="18"/>
          <w:rtl/>
        </w:rPr>
        <w:softHyphen/>
        <w:t>ربط تسليم نمايد.</w:t>
      </w:r>
      <w:r w:rsidRPr="000C4830">
        <w:rPr>
          <w:rFonts w:ascii="Tahoma" w:eastAsia="Times New Roman" w:hAnsi="Tahoma" w:cs="Tahoma"/>
          <w:color w:val="000000"/>
          <w:sz w:val="18"/>
          <w:szCs w:val="18"/>
          <w:rtl/>
        </w:rPr>
        <w:br/>
        <w:t xml:space="preserve">3 - ارائه ترازنامه و حساب سود و زیان و ابراز درامد ، در سامانه </w:t>
      </w:r>
      <w:r w:rsidRPr="000C4830">
        <w:rPr>
          <w:rFonts w:ascii="Tahoma" w:eastAsia="Times New Roman" w:hAnsi="Tahoma" w:cs="Tahoma"/>
          <w:color w:val="000000"/>
          <w:sz w:val="18"/>
          <w:szCs w:val="18"/>
        </w:rPr>
        <w:t>tax.gov.ir</w:t>
      </w:r>
      <w:r w:rsidRPr="000C4830">
        <w:rPr>
          <w:rFonts w:ascii="Tahoma" w:eastAsia="Times New Roman" w:hAnsi="Tahoma" w:cs="Tahoma"/>
          <w:color w:val="000000"/>
          <w:sz w:val="18"/>
          <w:szCs w:val="18"/>
          <w:rtl/>
        </w:rPr>
        <w:t xml:space="preserve">  حداکثر تا چهارماه پس از سال مالیاتی</w:t>
      </w:r>
      <w:r w:rsidRPr="000C4830">
        <w:rPr>
          <w:rFonts w:ascii="Tahoma" w:eastAsia="Times New Roman" w:hAnsi="Tahoma" w:cs="Tahoma"/>
          <w:color w:val="000000"/>
          <w:sz w:val="18"/>
          <w:szCs w:val="18"/>
          <w:rtl/>
        </w:rPr>
        <w:br/>
        <w:t>4 - صورتحساب درآمد و هزينه مربوط به فعاليتهاي موصوف را حداکثر تا پايان مهلت انقضاي تسليم اظهارنامه مالياتي سال مالي مربوط به مرجع ناظر تعيين شده تسليم نمایند.</w:t>
      </w:r>
      <w:r w:rsidRPr="000C4830">
        <w:rPr>
          <w:rFonts w:ascii="Tahoma" w:eastAsia="Times New Roman" w:hAnsi="Tahoma" w:cs="Tahoma"/>
          <w:color w:val="000000"/>
          <w:sz w:val="18"/>
          <w:szCs w:val="18"/>
          <w:rtl/>
        </w:rPr>
        <w:br/>
        <w:t>5 -  غیرانتفاعی بودن فعالیت انجام شده و تطابق دامنه موضوعی و مکانی فعالیت مذکور با اساسنامه مصوب موسسه و مجوزهای صادره برای آن.</w:t>
      </w:r>
      <w:r w:rsidRPr="000C4830">
        <w:rPr>
          <w:rFonts w:ascii="Tahoma" w:eastAsia="Times New Roman" w:hAnsi="Tahoma" w:cs="Tahoma"/>
          <w:color w:val="000000"/>
          <w:sz w:val="18"/>
          <w:szCs w:val="18"/>
          <w:rtl/>
        </w:rPr>
        <w:br/>
      </w:r>
      <w:r w:rsidRPr="000C4830">
        <w:rPr>
          <w:rFonts w:ascii="Tahoma" w:eastAsia="Times New Roman" w:hAnsi="Tahoma" w:cs="Tahoma"/>
          <w:color w:val="000000"/>
          <w:sz w:val="18"/>
          <w:szCs w:val="18"/>
          <w:rtl/>
        </w:rPr>
        <w:br/>
      </w:r>
      <w:r w:rsidRPr="000C4830">
        <w:rPr>
          <w:rFonts w:ascii="Tahoma" w:eastAsia="Times New Roman" w:hAnsi="Tahoma" w:cs="Tahoma"/>
          <w:color w:val="000000"/>
          <w:sz w:val="18"/>
          <w:szCs w:val="18"/>
          <w:rtl/>
        </w:rPr>
        <w:br/>
      </w:r>
      <w:r w:rsidRPr="000C4830">
        <w:rPr>
          <w:rFonts w:ascii="Tahoma" w:eastAsia="Times New Roman" w:hAnsi="Tahoma" w:cs="Tahoma"/>
          <w:color w:val="000000"/>
          <w:sz w:val="18"/>
          <w:szCs w:val="18"/>
          <w:rtl/>
        </w:rPr>
        <w:br/>
        <w:t>مستندات قانونی :</w:t>
      </w:r>
      <w:r w:rsidRPr="000C4830">
        <w:rPr>
          <w:rFonts w:ascii="Tahoma" w:eastAsia="Times New Roman" w:hAnsi="Tahoma" w:cs="Tahoma"/>
          <w:color w:val="000000"/>
          <w:sz w:val="18"/>
          <w:szCs w:val="18"/>
          <w:rtl/>
        </w:rPr>
        <w:br/>
        <w:t xml:space="preserve">139 – ط : کمک ها و هـدایای دریافتی نقدی و غیر نقدی مؤسـسات خیریه و عام‌الـمنفعه که به ثبت رسیده اند، مشروط بر این </w:t>
      </w:r>
      <w:r w:rsidRPr="000C4830">
        <w:rPr>
          <w:rFonts w:ascii="Tahoma" w:eastAsia="Times New Roman" w:hAnsi="Tahoma" w:cs="Tahoma"/>
          <w:color w:val="000000"/>
          <w:sz w:val="18"/>
          <w:szCs w:val="18"/>
          <w:rtl/>
        </w:rPr>
        <w:lastRenderedPageBreak/>
        <w:t>که به موجب اساسنامه آن‌ها صرف امور مذکور در بند (ح) این ماده شود و سازمان امور مالیاتی کشور بردرآمد و هزینه ی آن ها نظارت کند، از پرداخت مالیات معاف است.</w:t>
      </w:r>
      <w:r w:rsidRPr="000C4830">
        <w:rPr>
          <w:rFonts w:ascii="Tahoma" w:eastAsia="Times New Roman" w:hAnsi="Tahoma" w:cs="Tahoma"/>
          <w:color w:val="000000"/>
          <w:sz w:val="18"/>
          <w:szCs w:val="18"/>
          <w:rtl/>
        </w:rPr>
        <w:br/>
        <w:t>تبصره. کمکهای نقدی و غیرنقدی که در هرسال مالی به مصرف نرسیده باشد بدون تعلق مالیات به سال مالی بعد منتقل می گردد .</w:t>
      </w:r>
      <w:r w:rsidRPr="000C4830">
        <w:rPr>
          <w:rFonts w:ascii="Tahoma" w:eastAsia="Times New Roman" w:hAnsi="Tahoma" w:cs="Tahoma"/>
          <w:color w:val="000000"/>
          <w:sz w:val="18"/>
          <w:szCs w:val="18"/>
          <w:rtl/>
        </w:rPr>
        <w:br/>
        <w:t>139 – ح : آن قسمت از درآمد موقوفات عام که طبق موازین شرعی به مصرف اموری از قبیل تبلیغات اسلامی، تحقیقات فرهنگی، علمی، دینی، فنی، اختراعات، اکتشافات، تعلیم وتربیت و بهداشت و درمان، بنا و تعمیر و نگهداری مساجد و مصلاها و حوزه های علمیه و مدارس علوم اسلامی و مدارس و دانشگاه های دولتی، مراسم تعزیه و اطعام، تعمیر آثار باستانی، امور عمرانی وآبادانی، هزینه یا وام تحصیلی دانش آموزان و دانشجویان، کمک به مستضعفان و آسیب دیدگان حوادث ناشی ازسیل و زلزله، آتش سوزی، جنگ و حوادث غیر مترقبه دیگر برسد، مشروط بر اینکه درآمد و هزینه‌های مزبور به تأیید سازمان اوقاف و امور خیریه رسیده باشد و همچنین ساخت ،تعمیر ونگهداری مراکز نگهداری کودکان ونوجوانان بی‌سرپرست وبد سرپرست در گروه های سنی وجنسی مختلف، مراکز نگهداری و مراقبت سالمندان ،کارگاه های حرفه آموزی واشتغال مصدومان ضایعه نخاعی، معلولان جسمی وحرکتی ،زنان سرپرست خانوار ودختران خود سرپرست، مراکز آموزش ، توانبخشی وحرفه آموزی معلولان ذهنی و کودکان نابینا، کم بینا ،کم شنوا و ناشنواوسایر مراکز واماکنی که بتوانند در خدمت مددجویان سازمانهای حمایتی بهزیستی کشور قرار گیرند، از پرداخت مالیات معاف است.</w:t>
      </w:r>
      <w:r w:rsidRPr="000C4830">
        <w:rPr>
          <w:rFonts w:ascii="Tahoma" w:eastAsia="Times New Roman" w:hAnsi="Tahoma" w:cs="Tahoma"/>
          <w:color w:val="000000"/>
          <w:sz w:val="18"/>
          <w:szCs w:val="18"/>
          <w:rtl/>
        </w:rPr>
        <w:br/>
      </w:r>
      <w:r w:rsidRPr="000C4830">
        <w:rPr>
          <w:rFonts w:ascii="Tahoma" w:eastAsia="Times New Roman" w:hAnsi="Tahoma" w:cs="Tahoma"/>
          <w:color w:val="000000"/>
          <w:sz w:val="18"/>
          <w:szCs w:val="18"/>
          <w:rtl/>
        </w:rPr>
        <w:br/>
        <w:t>تبصره 1. ماده 139 - وجوهی که ازفعالیت های غیر انتفاعی و به منظور پیشبرد اهداف و وظایف اشخاص موضوع این ماده از راه برگزاری دوره های آموزشی، سمینارها، نشرکتاب ونشریه های دوره ای و... در چارچوب اساسنامه آن ها تحصیل می شود و سازمان امور مالیاتی کشور بردرآمد و هزینه آن ها نظارت می کند، از پرداخت مالیات معاف است.</w:t>
      </w:r>
      <w:r w:rsidRPr="000C4830">
        <w:rPr>
          <w:rFonts w:ascii="Tahoma" w:eastAsia="Times New Roman" w:hAnsi="Tahoma" w:cs="Tahoma"/>
          <w:color w:val="000000"/>
          <w:sz w:val="18"/>
          <w:szCs w:val="18"/>
          <w:rtl/>
        </w:rPr>
        <w:br/>
        <w:t>تبصره 2. ماده 139 - حکم تبصره (2) ماده (2) این قانون درمورد درآمد مشمول مالیات اشخاص موضوع این ماده جاری می باشد.</w:t>
      </w:r>
      <w:r w:rsidRPr="000C4830">
        <w:rPr>
          <w:rFonts w:ascii="Tahoma" w:eastAsia="Times New Roman" w:hAnsi="Tahoma" w:cs="Tahoma"/>
          <w:color w:val="000000"/>
          <w:sz w:val="18"/>
          <w:szCs w:val="18"/>
          <w:rtl/>
        </w:rPr>
        <w:br/>
        <w:t>تبصره 5. ماده 139- درآمدها و عایدی حاصل از موقوفات و کمک‌ها و هدایای دریافتی نقدی و غیرنقدی اشخاص موضوع بندهای (ط) و (ک) از پرداخت مالیات معاف می‌باشد. این حکم شامل درآمد شرکت‌های زیرمجموعه اشخاص مذکور نخواهد بود.</w:t>
      </w:r>
      <w:r w:rsidRPr="000C4830">
        <w:rPr>
          <w:rFonts w:ascii="Tahoma" w:eastAsia="Times New Roman" w:hAnsi="Tahoma" w:cs="Tahoma"/>
          <w:color w:val="000000"/>
          <w:sz w:val="18"/>
          <w:szCs w:val="18"/>
          <w:rtl/>
        </w:rPr>
        <w:br/>
      </w:r>
      <w:r w:rsidRPr="000C4830">
        <w:rPr>
          <w:rFonts w:ascii="Tahoma" w:eastAsia="Times New Roman" w:hAnsi="Tahoma" w:cs="Tahoma"/>
          <w:color w:val="000000"/>
          <w:sz w:val="18"/>
          <w:szCs w:val="18"/>
          <w:rtl/>
        </w:rPr>
        <w:br/>
        <w:t> تبصره 2. ماده 2 - درآمدهای حاصل از فعالیت‌های اقتصادی از قبیل فعالیت‌های صنعتی، معدنی، تجاری، خدماتی وسایر فعالیت‌های تولیدی برای اشخاص موضوع این ماده، که به نحوی غیر از طریق شرکت نیز تحصیل می شود، در هر مورد به طور جداگانه به نرخ مذکور در ماده (105) این قانون مشمول مالیات خواهد بود.مسئولان اداره امور در این گونه موارد نسبت به سهم فعالیت مذکور مکلف به انجام دادن تکالیف مربوط طبق مقررات این قانون خواهند بود. در غیر این صورت نسبت به پرداخت مالیات متعلق با مؤدی مسئولیت تضامنی خواهند داشت.</w:t>
      </w:r>
      <w:r w:rsidRPr="000C4830">
        <w:rPr>
          <w:rFonts w:ascii="Tahoma" w:eastAsia="Times New Roman" w:hAnsi="Tahoma" w:cs="Tahoma"/>
          <w:color w:val="000000"/>
          <w:sz w:val="18"/>
          <w:szCs w:val="18"/>
          <w:rtl/>
        </w:rPr>
        <w:br/>
        <w:t>ماده 146 مکرر. معافیت‌های مذکور در مواد(133)، (134)، (139)"به استثنای بندهای(الف)،(ب) و (ز) آن"،( 142)، (143 )و تبصره یک ذیل ماده (143 مکرر) به عنوان مالیات به نرخ صفر منظور می شود.</w:t>
      </w:r>
      <w:r w:rsidRPr="000C4830">
        <w:rPr>
          <w:rFonts w:ascii="Tahoma" w:eastAsia="Times New Roman" w:hAnsi="Tahoma" w:cs="Tahoma"/>
          <w:color w:val="000000"/>
          <w:sz w:val="18"/>
          <w:szCs w:val="18"/>
          <w:rtl/>
        </w:rPr>
        <w:br/>
        <w:t xml:space="preserve">تبصره 1. ارائه اظهارنامه مالیاتی ،دفاتر و یا اسناد و مدارک موضوع ماده (95) این قانون در موعد مقرر به ترتيبي كه سازمان امور مالياتي كشور اعلام مي نمايد به جز مورد بند (ح ) ماده (139)این قانون که مطابق ماده (85) قانون الحاق برخی مواد به قانون تنظیم بخشی از مقررات مالی دولت (2) مصوب (4 /12/ 1393)  عمل می شود، شرط برخورداری از نرخ صفر و هرگونه معافیت یا مشوق مالیاتی مندرج در این قانون و سایر قوانین می باشد و در صورت عدم ارائه اظهارنامه ،دفاتر و یا اسناد و مدارک مذکور، مؤدي مطابق احكام و ضوابط اين قانون مشمول ماليات، جریمه و مجازات مقرر در اين قانون می شود. حکم این تبصره درخصوص مشمولین مواد (144)و( 145)و بندهای (الف)،(ب) و (ز) ماده( 139 )این قانون جاری نمی باشد. اجرای حکم این تبصره درخصوص اشخاص حقیقی مشمول ماده ( 81 ) این قانون به صورت تدریجی و متناسب با ایجاد ظرفیت های اجرایی، اداری و حسب اعلام </w:t>
      </w:r>
      <w:r w:rsidRPr="000C4830">
        <w:rPr>
          <w:rFonts w:ascii="Tahoma" w:eastAsia="Times New Roman" w:hAnsi="Tahoma" w:cs="Tahoma"/>
          <w:color w:val="000000"/>
          <w:sz w:val="18"/>
          <w:szCs w:val="18"/>
          <w:rtl/>
        </w:rPr>
        <w:lastRenderedPageBreak/>
        <w:t>سازمان امور مالیاتی کشور خواهد بود.</w:t>
      </w:r>
      <w:r w:rsidRPr="000C4830">
        <w:rPr>
          <w:rFonts w:ascii="Tahoma" w:eastAsia="Times New Roman" w:hAnsi="Tahoma" w:cs="Tahoma"/>
          <w:color w:val="000000"/>
          <w:sz w:val="18"/>
          <w:szCs w:val="18"/>
          <w:rtl/>
        </w:rPr>
        <w:br/>
      </w:r>
      <w:r w:rsidRPr="000C4830">
        <w:rPr>
          <w:rFonts w:ascii="Tahoma" w:eastAsia="Times New Roman" w:hAnsi="Tahoma" w:cs="Tahoma"/>
          <w:color w:val="000000"/>
          <w:sz w:val="18"/>
          <w:szCs w:val="18"/>
          <w:rtl/>
        </w:rPr>
        <w:br/>
        <w:t>الف – ماده 132- منظور از مالیات با نرخ صفر روشی است که مؤدیان مشمول آن مکلف به تسلیم اظهارنامه، دفاتر قانونی، اسناد و مدارک حسابداری حسب مورد، برای درآمدهای خود به ترتیب مقرر در این قانون و در مواعد مشخص‌شده به سازمان امور مالیاتی کشور می‌باشند و سازمان مذکور نیز مکلف به بررسی اظهارنامه و تعیین درآمد مشمول مالیات مؤدیان براساس مستندات، مدارک و اظهارنامه مذکور است و پس از تعیین درآمد مشمول مالیات مؤدیان، مالیات آنها با نرخ صفر محاسبه می‌شود.</w:t>
      </w:r>
      <w:r w:rsidRPr="000C4830">
        <w:rPr>
          <w:rFonts w:ascii="Tahoma" w:eastAsia="Times New Roman" w:hAnsi="Tahoma" w:cs="Tahoma"/>
          <w:color w:val="000000"/>
          <w:sz w:val="18"/>
          <w:szCs w:val="18"/>
          <w:rtl/>
        </w:rPr>
        <w:br/>
        <w:t>ژ – ماده 132- مالیات با نرخ صفر موضوع این قانون صرفاً شامل درآمد ابرازی به جز درآمدهای کتمان‌شده می‌باشد. این حکم در مورد کلیه احکام مالیاتی با نرخ صفر منظور در این قانون و سایر قوانین مجری است.</w:t>
      </w:r>
      <w:r w:rsidRPr="000C4830">
        <w:rPr>
          <w:rFonts w:ascii="Tahoma" w:eastAsia="Times New Roman" w:hAnsi="Tahoma" w:cs="Tahoma"/>
          <w:color w:val="000000"/>
          <w:sz w:val="18"/>
          <w:szCs w:val="18"/>
          <w:rtl/>
        </w:rPr>
        <w:br/>
        <w:t>ت- ماده 132 -  شرط برخورداری از هرگونه معافیت مالیاتی برای اشخاص حقیقی و حقوقی فعال در مناطق آزاد و سایر مناطق کشور تسلیم اظهارنامه مالیاتی در موقع مقرر قانونی است. اظهارنامه مالیاتی اشخاص حقوقی شامل ترازنامه و حساب سود و زیان طبق نمونه‌ای است که توسط سازمان امور مالیاتی تهیه می‌شود.</w:t>
      </w:r>
      <w:r w:rsidRPr="000C4830">
        <w:rPr>
          <w:rFonts w:ascii="Tahoma" w:eastAsia="Times New Roman" w:hAnsi="Tahoma" w:cs="Tahoma"/>
          <w:color w:val="000000"/>
          <w:sz w:val="18"/>
          <w:szCs w:val="18"/>
          <w:rtl/>
        </w:rPr>
        <w:br/>
      </w:r>
      <w:r w:rsidRPr="000C4830">
        <w:rPr>
          <w:rFonts w:ascii="Tahoma" w:eastAsia="Times New Roman" w:hAnsi="Tahoma" w:cs="Tahoma"/>
          <w:color w:val="000000"/>
          <w:sz w:val="18"/>
          <w:szCs w:val="18"/>
          <w:rtl/>
        </w:rPr>
        <w:br/>
      </w:r>
      <w:r w:rsidRPr="000C4830">
        <w:rPr>
          <w:rFonts w:ascii="Tahoma" w:eastAsia="Times New Roman" w:hAnsi="Tahoma" w:cs="Tahoma"/>
          <w:color w:val="000000"/>
          <w:sz w:val="18"/>
          <w:szCs w:val="18"/>
          <w:rtl/>
        </w:rPr>
        <w:br/>
      </w:r>
      <w:r w:rsidRPr="000C4830">
        <w:rPr>
          <w:rFonts w:ascii="Tahoma" w:eastAsia="Times New Roman" w:hAnsi="Tahoma" w:cs="Tahoma"/>
          <w:color w:val="000000"/>
          <w:sz w:val="18"/>
          <w:szCs w:val="18"/>
          <w:rtl/>
        </w:rPr>
        <w:br/>
      </w:r>
      <w:r w:rsidRPr="000C4830">
        <w:rPr>
          <w:rFonts w:ascii="Tahoma" w:eastAsia="Times New Roman" w:hAnsi="Tahoma" w:cs="Tahoma"/>
          <w:color w:val="000000"/>
          <w:sz w:val="18"/>
          <w:szCs w:val="18"/>
          <w:rtl/>
        </w:rPr>
        <w:br/>
        <w:t>” آئين نامه اجرايي موضوع تبصره (3) ماده (139) اصلاحي قانون مالياتهاي مستقيم ,مصوب 1380 “</w:t>
      </w:r>
      <w:r w:rsidRPr="000C4830">
        <w:rPr>
          <w:rFonts w:ascii="Tahoma" w:eastAsia="Times New Roman" w:hAnsi="Tahoma" w:cs="Tahoma"/>
          <w:color w:val="000000"/>
          <w:sz w:val="18"/>
          <w:szCs w:val="18"/>
          <w:rtl/>
        </w:rPr>
        <w:br/>
      </w:r>
      <w:r w:rsidRPr="000C4830">
        <w:rPr>
          <w:rFonts w:ascii="Tahoma" w:eastAsia="Times New Roman" w:hAnsi="Tahoma" w:cs="Tahoma"/>
          <w:color w:val="000000"/>
          <w:sz w:val="18"/>
          <w:szCs w:val="18"/>
          <w:rtl/>
        </w:rPr>
        <w:br/>
      </w:r>
      <w:r w:rsidRPr="000C4830">
        <w:rPr>
          <w:rFonts w:ascii="Tahoma" w:eastAsia="Times New Roman" w:hAnsi="Tahoma" w:cs="Tahoma"/>
          <w:color w:val="000000"/>
          <w:sz w:val="18"/>
          <w:szCs w:val="18"/>
          <w:rtl/>
        </w:rPr>
        <w:br/>
        <w:t>فصل ششم- ماليات به نرخ صفر موضوع بند”ط“ ماده 139</w:t>
      </w:r>
      <w:r w:rsidRPr="000C4830">
        <w:rPr>
          <w:rFonts w:ascii="Tahoma" w:eastAsia="Times New Roman" w:hAnsi="Tahoma" w:cs="Tahoma"/>
          <w:color w:val="000000"/>
          <w:sz w:val="18"/>
          <w:szCs w:val="18"/>
          <w:rtl/>
        </w:rPr>
        <w:br/>
        <w:t>ماده 6- موسسات خيريه و عام المنفعه در صورتي مي توانند از نرخ صفر مالياتي موضوع اين بند استفاده نمايند که واجد شرايط زير باشند:</w:t>
      </w:r>
      <w:r w:rsidRPr="000C4830">
        <w:rPr>
          <w:rFonts w:ascii="Tahoma" w:eastAsia="Times New Roman" w:hAnsi="Tahoma" w:cs="Tahoma"/>
          <w:color w:val="000000"/>
          <w:sz w:val="18"/>
          <w:szCs w:val="18"/>
          <w:rtl/>
        </w:rPr>
        <w:br/>
        <w:t>الف- موسسه رسماً تحت يکي از عناوين فوق به ثبت رسيده و غيرانتفاعي بودن آن نيز در اساسنامه تصريح شده باشد .</w:t>
      </w:r>
      <w:r w:rsidRPr="000C4830">
        <w:rPr>
          <w:rFonts w:ascii="Tahoma" w:eastAsia="Times New Roman" w:hAnsi="Tahoma" w:cs="Tahoma"/>
          <w:color w:val="000000"/>
          <w:sz w:val="18"/>
          <w:szCs w:val="18"/>
          <w:rtl/>
        </w:rPr>
        <w:br/>
        <w:t>ب- کمکها و هداياي دريافتي نقدي و غيرنقدي آنها به موجب اساسنامه به مصرف امور يادشده در بند”ح“ ماده (139) اصلاحي قانون مالياتهاي مستقيم – مصوب 27/11/1380- و اصلاحيه بعدي آن برسد و اين امر توسط سازمان امورمالياتي کشور طبق مواد (7) الي (9) اين آيين نامه تأئيد شود .</w:t>
      </w:r>
      <w:r w:rsidRPr="000C4830">
        <w:rPr>
          <w:rFonts w:ascii="Tahoma" w:eastAsia="Times New Roman" w:hAnsi="Tahoma" w:cs="Tahoma"/>
          <w:color w:val="000000"/>
          <w:sz w:val="18"/>
          <w:szCs w:val="18"/>
          <w:rtl/>
        </w:rPr>
        <w:br/>
        <w:t>ج- اساسنامه آنها صريحاً‌ متضمن اين موضوع باشد که موسسان و وابستگان طبقات اول و دوم آنان، موضوع ماده (18) اين قانون و هيئت امنا و مديران آنها مبادرت به انجام معامله با موسسه ننمايد.</w:t>
      </w:r>
      <w:r w:rsidRPr="000C4830">
        <w:rPr>
          <w:rFonts w:ascii="Tahoma" w:eastAsia="Times New Roman" w:hAnsi="Tahoma" w:cs="Tahoma"/>
          <w:color w:val="000000"/>
          <w:sz w:val="18"/>
          <w:szCs w:val="18"/>
          <w:rtl/>
        </w:rPr>
        <w:br/>
        <w:t>د- اساسنامه موسسه صريحاً‌ حاکي از اين باشد که موسسات يا صاحبان سرمايه حق هيچ گونه برداشت و يا تخصيص از محل کمکها و هداياي دريافتي نقدي و غيرنقدي را ندارند و بعد از انحلال، دارايي موسسه به سازمان بهزيستي کشور يا يکي از موسسات دولتي و يا موسسات خيريه و عام المنفعه ديگر واگذار گردد .</w:t>
      </w:r>
      <w:r w:rsidRPr="000C4830">
        <w:rPr>
          <w:rFonts w:ascii="Tahoma" w:eastAsia="Times New Roman" w:hAnsi="Tahoma" w:cs="Tahoma"/>
          <w:color w:val="000000"/>
          <w:sz w:val="18"/>
          <w:szCs w:val="18"/>
          <w:rtl/>
        </w:rPr>
        <w:br/>
        <w:t>هـ - بر درآمد و هزينه آنها به شرح مواد (7) الي (9) اين آيين نامه نظارت شود.</w:t>
      </w:r>
      <w:r w:rsidRPr="000C4830">
        <w:rPr>
          <w:rFonts w:ascii="Tahoma" w:eastAsia="Times New Roman" w:hAnsi="Tahoma" w:cs="Tahoma"/>
          <w:color w:val="000000"/>
          <w:sz w:val="18"/>
          <w:szCs w:val="18"/>
          <w:rtl/>
        </w:rPr>
        <w:br/>
        <w:t>تبصره1ـ کمک</w:t>
      </w:r>
      <w:r w:rsidRPr="000C4830">
        <w:rPr>
          <w:rFonts w:ascii="Tahoma" w:eastAsia="Times New Roman" w:hAnsi="Tahoma" w:cs="Tahoma"/>
          <w:color w:val="000000"/>
          <w:sz w:val="18"/>
          <w:szCs w:val="18"/>
          <w:rtl/>
        </w:rPr>
        <w:softHyphen/>
        <w:t>ها و هداياي نقدي و غيرنقدي دريافتي که در هر سال مالي به مصرف نرسيده باشد بدون تعلق ماليات به سال مالي بعد منتقل مي</w:t>
      </w:r>
      <w:r w:rsidRPr="000C4830">
        <w:rPr>
          <w:rFonts w:ascii="Tahoma" w:eastAsia="Times New Roman" w:hAnsi="Tahoma" w:cs="Tahoma"/>
          <w:color w:val="000000"/>
          <w:sz w:val="18"/>
          <w:szCs w:val="18"/>
          <w:rtl/>
        </w:rPr>
        <w:softHyphen/>
        <w:t xml:space="preserve"> شود.</w:t>
      </w:r>
      <w:r w:rsidRPr="000C4830">
        <w:rPr>
          <w:rFonts w:ascii="Tahoma" w:eastAsia="Times New Roman" w:hAnsi="Tahoma" w:cs="Tahoma"/>
          <w:color w:val="000000"/>
          <w:sz w:val="18"/>
          <w:szCs w:val="18"/>
          <w:rtl/>
        </w:rPr>
        <w:br/>
        <w:t>تبصره2ـ آن قسمت از کمک</w:t>
      </w:r>
      <w:r w:rsidRPr="000C4830">
        <w:rPr>
          <w:rFonts w:ascii="Tahoma" w:eastAsia="Times New Roman" w:hAnsi="Tahoma" w:cs="Tahoma"/>
          <w:color w:val="000000"/>
          <w:sz w:val="18"/>
          <w:szCs w:val="18"/>
          <w:rtl/>
        </w:rPr>
        <w:softHyphen/>
        <w:t xml:space="preserve">ها و هداياي نقدي و غيرنقدي دريافتي که صرف اموري غير از امور مذکور در بند (ح) ماده (139) اصلاحي قانون مالياتهاي مستقيم شود، در رسيدگي به عملکرد سالي که در آن سال به مصرف رسيده است، به درآمد مشمول </w:t>
      </w:r>
      <w:r w:rsidRPr="000C4830">
        <w:rPr>
          <w:rFonts w:ascii="Tahoma" w:eastAsia="Times New Roman" w:hAnsi="Tahoma" w:cs="Tahoma"/>
          <w:color w:val="000000"/>
          <w:sz w:val="18"/>
          <w:szCs w:val="18"/>
          <w:rtl/>
        </w:rPr>
        <w:lastRenderedPageBreak/>
        <w:t>ماليات، اضافه و مبناي محاسبه ماليات قرار مي</w:t>
      </w:r>
      <w:r w:rsidRPr="000C4830">
        <w:rPr>
          <w:rFonts w:ascii="Tahoma" w:eastAsia="Times New Roman" w:hAnsi="Tahoma" w:cs="Tahoma"/>
          <w:color w:val="000000"/>
          <w:sz w:val="18"/>
          <w:szCs w:val="18"/>
          <w:rtl/>
        </w:rPr>
        <w:softHyphen/>
        <w:t xml:space="preserve"> گيرد.</w:t>
      </w:r>
      <w:r w:rsidRPr="000C4830">
        <w:rPr>
          <w:rFonts w:ascii="Tahoma" w:eastAsia="Times New Roman" w:hAnsi="Tahoma" w:cs="Tahoma"/>
          <w:color w:val="000000"/>
          <w:sz w:val="18"/>
          <w:szCs w:val="18"/>
          <w:rtl/>
        </w:rPr>
        <w:br/>
      </w:r>
      <w:r w:rsidRPr="000C4830">
        <w:rPr>
          <w:rFonts w:ascii="Tahoma" w:eastAsia="Times New Roman" w:hAnsi="Tahoma" w:cs="Tahoma"/>
          <w:color w:val="000000"/>
          <w:sz w:val="18"/>
          <w:szCs w:val="18"/>
          <w:rtl/>
        </w:rPr>
        <w:br/>
        <w:t> </w:t>
      </w:r>
      <w:r w:rsidRPr="000C4830">
        <w:rPr>
          <w:rFonts w:ascii="Tahoma" w:eastAsia="Times New Roman" w:hAnsi="Tahoma" w:cs="Tahoma"/>
          <w:color w:val="000000"/>
          <w:sz w:val="18"/>
          <w:szCs w:val="18"/>
          <w:rtl/>
        </w:rPr>
        <w:br/>
        <w:t> ماده 7- نظارت بر درآمد و هزينه موسسات خيريه و عام المنفعه موضوع بند”ط“ ماده (139) اصلاحي قــانون ماليات هاي مستقيم ، ولو اينکه داراي مال موقوفه باشند به ترتيب زير اعمال خواهد شد.</w:t>
      </w:r>
      <w:r w:rsidRPr="000C4830">
        <w:rPr>
          <w:rFonts w:ascii="Tahoma" w:eastAsia="Times New Roman" w:hAnsi="Tahoma" w:cs="Tahoma"/>
          <w:color w:val="000000"/>
          <w:sz w:val="18"/>
          <w:szCs w:val="18"/>
          <w:rtl/>
        </w:rPr>
        <w:br/>
        <w:t>الف- مرجع نظارت بردرآمد و هزينه موسسات خيريه و عام المنفعه , سازمان امور مالياتي کشور است که مي تواند اين اختيار را به ادارات کل امور مالياتي ذي ربط و در موارد يادشده دربند (3) ماده (1) قانون تشکيلات و اختيارات سازمان اوقاف و امورخيريه - مصوب 1363-، به سازمان مزبور تفويض نمايد.</w:t>
      </w:r>
      <w:r w:rsidRPr="000C4830">
        <w:rPr>
          <w:rFonts w:ascii="Tahoma" w:eastAsia="Times New Roman" w:hAnsi="Tahoma" w:cs="Tahoma"/>
          <w:color w:val="000000"/>
          <w:sz w:val="18"/>
          <w:szCs w:val="18"/>
          <w:rtl/>
        </w:rPr>
        <w:br/>
        <w:t>ب- نظارت بر درآمد و هزينه موسسات عام المنفعه اي که داراي مال موقوفه مي باشند و يا اداره آنها به موجب قانون يا آيين نامه مربوط به سازمان اوقاف و امورخيريه محول شده است، با سازمان ياد شده خواهد بود.</w:t>
      </w:r>
      <w:r w:rsidRPr="000C4830">
        <w:rPr>
          <w:rFonts w:ascii="Tahoma" w:eastAsia="Times New Roman" w:hAnsi="Tahoma" w:cs="Tahoma"/>
          <w:color w:val="000000"/>
          <w:sz w:val="18"/>
          <w:szCs w:val="18"/>
          <w:rtl/>
        </w:rPr>
        <w:br/>
        <w:t>پ- مراجع ناظري که قبلا” موافق آيين نامه اجرايي موضوع تبصره (4) ماده (2) قانون مالياتهاي مستقيم – مصوب 1366- و اصلاحيه مورخ 7/2/1371 آن، امر نظارت بر درآمد و هزينه موسسات عام المنفعه به آنان تفويض گرديده است، نظارت آنها بر موسسات ياد شده با رعايت مقررات ماده (139) اصلاحي- مصوب 27/11/1380- و اصلاحيه بعدي آن و مفاد اين آيين نامه کماکان معتبر بوده و اساسنامه اين قبيل موسسات نيازي به اصلاح مجدد و تطبيق با اين آيين نامه نخواهدداشت .</w:t>
      </w:r>
      <w:r w:rsidRPr="000C4830">
        <w:rPr>
          <w:rFonts w:ascii="Tahoma" w:eastAsia="Times New Roman" w:hAnsi="Tahoma" w:cs="Tahoma"/>
          <w:color w:val="000000"/>
          <w:sz w:val="18"/>
          <w:szCs w:val="18"/>
          <w:rtl/>
        </w:rPr>
        <w:br/>
        <w:t> </w:t>
      </w:r>
      <w:r w:rsidRPr="000C4830">
        <w:rPr>
          <w:rFonts w:ascii="Tahoma" w:eastAsia="Times New Roman" w:hAnsi="Tahoma" w:cs="Tahoma"/>
          <w:color w:val="000000"/>
          <w:sz w:val="18"/>
          <w:szCs w:val="18"/>
          <w:rtl/>
        </w:rPr>
        <w:br/>
        <w:t>ماده 8- موسسات نامبرده موظفند ظرف يک ماه از تاريخ ثبت اساسنامه، تصوير يا رونوشت مصدق آن را به اداره امورمالياتي محل تسليم و ظرف همين مدت در يکي از بانک هاي محل، حساب جاري به نام موسسه افتتاح و کليه وجوه نقدي و درآمد خود را به حسابهاي بانکي منتقل نمايند و کليه هزينه هاي موسسه را از طريق آن حسابها انجام دهند .</w:t>
      </w:r>
      <w:r w:rsidRPr="000C4830">
        <w:rPr>
          <w:rFonts w:ascii="Tahoma" w:eastAsia="Times New Roman" w:hAnsi="Tahoma" w:cs="Tahoma"/>
          <w:color w:val="000000"/>
          <w:sz w:val="18"/>
          <w:szCs w:val="18"/>
          <w:rtl/>
        </w:rPr>
        <w:br/>
        <w:t> </w:t>
      </w:r>
      <w:r w:rsidRPr="000C4830">
        <w:rPr>
          <w:rFonts w:ascii="Tahoma" w:eastAsia="Times New Roman" w:hAnsi="Tahoma" w:cs="Tahoma"/>
          <w:color w:val="000000"/>
          <w:sz w:val="18"/>
          <w:szCs w:val="18"/>
          <w:rtl/>
        </w:rPr>
        <w:br/>
        <w:t>ماده 9- موسسات خيريه و عام المنفعه مکلفند صورتحساب درآمد و هزينه سالانه خود را که متکي به اسناد و مدارک قابل قبول باشد،حداکثر تا پايان مهلت انقضاي تسليم اظهارنامه مالياتي سال مالي مربوط، به مرجع نظارت ذیربط تسليم نمايند و مرجع یاد شده نيز بايد ظرف چهارماه از تاريخ وصول صورتحساب، نتيجه رسيدگي را در مورد صورتحساب درآمد و هزينه و رعايت مقررات قانون و آيين نامه اجرايي ماده (139) قانون اعلام و در صورت تأئيد، گواهي لازم را جهت اقدام قانوني به اداره امور مالياتي مربوط تسليم نمايد .</w:t>
      </w:r>
      <w:r w:rsidRPr="000C4830">
        <w:rPr>
          <w:rFonts w:ascii="Tahoma" w:eastAsia="Times New Roman" w:hAnsi="Tahoma" w:cs="Tahoma"/>
          <w:color w:val="000000"/>
          <w:sz w:val="18"/>
          <w:szCs w:val="18"/>
          <w:rtl/>
        </w:rPr>
        <w:br/>
      </w:r>
      <w:r w:rsidRPr="000C4830">
        <w:rPr>
          <w:rFonts w:ascii="Tahoma" w:eastAsia="Times New Roman" w:hAnsi="Tahoma" w:cs="Tahoma"/>
          <w:color w:val="000000"/>
          <w:sz w:val="18"/>
          <w:szCs w:val="18"/>
          <w:rtl/>
        </w:rPr>
        <w:br/>
        <w:t>فصل دهم- ماليات به نرخ صفر موضوع تبصره (1) ماده 139</w:t>
      </w:r>
      <w:r w:rsidRPr="000C4830">
        <w:rPr>
          <w:rFonts w:ascii="Tahoma" w:eastAsia="Times New Roman" w:hAnsi="Tahoma" w:cs="Tahoma"/>
          <w:color w:val="000000"/>
          <w:sz w:val="18"/>
          <w:szCs w:val="18"/>
          <w:rtl/>
        </w:rPr>
        <w:br/>
        <w:t>ماده 13- اشخاص موضوع ماده (139) اصلاحي قانون ماليات</w:t>
      </w:r>
      <w:r w:rsidRPr="000C4830">
        <w:rPr>
          <w:rFonts w:ascii="Tahoma" w:eastAsia="Times New Roman" w:hAnsi="Tahoma" w:cs="Tahoma"/>
          <w:color w:val="000000"/>
          <w:sz w:val="18"/>
          <w:szCs w:val="18"/>
          <w:rtl/>
        </w:rPr>
        <w:softHyphen/>
        <w:t>هاي مستقيم جهت برخورداري از نرخ صفر در محاسبه ماليات موضوع تبصره (1) اين ماده موظفند حداقل پانزده روز قبل از شروع فعاليتهاي غيرانتفاعي مذکور در تبصره يادشده ، مراتب را جهت تعيين ناظر به سازمان امورمالياتي کشور اعلام و صورتحساب درآمد و هزينه مربوط به فعاليتهاي موصوف را حداکثر تا پايان مهلت انقضاي تسليم اظهارنامه مالياتي سال مالي مربوط به مرجع ناظر تعيين شده تسليم نمايند.</w:t>
      </w:r>
      <w:r w:rsidRPr="000C4830">
        <w:rPr>
          <w:rFonts w:ascii="Tahoma" w:eastAsia="Times New Roman" w:hAnsi="Tahoma" w:cs="Tahoma"/>
          <w:color w:val="000000"/>
          <w:sz w:val="18"/>
          <w:szCs w:val="18"/>
          <w:rtl/>
        </w:rPr>
        <w:br/>
        <w:t>مرجع ناظر مکلف است حداکثر (4) ماه پس از انقضاي مهلت تسليم اظهارنامه مالياتي اين اشخاص گزارش نظارتي خود را دراجراي تبصره يادشده به اداره امور مالياتي ذي</w:t>
      </w:r>
      <w:r w:rsidRPr="000C4830">
        <w:rPr>
          <w:rFonts w:ascii="Tahoma" w:eastAsia="Times New Roman" w:hAnsi="Tahoma" w:cs="Tahoma"/>
          <w:color w:val="000000"/>
          <w:sz w:val="18"/>
          <w:szCs w:val="18"/>
          <w:rtl/>
        </w:rPr>
        <w:softHyphen/>
        <w:t>ربط تسليم نمايد.</w:t>
      </w:r>
      <w:r w:rsidRPr="000C4830">
        <w:rPr>
          <w:rFonts w:ascii="Tahoma" w:eastAsia="Times New Roman" w:hAnsi="Tahoma" w:cs="Tahoma"/>
          <w:color w:val="000000"/>
          <w:sz w:val="18"/>
          <w:szCs w:val="18"/>
          <w:rtl/>
        </w:rPr>
        <w:br/>
        <w:t> </w:t>
      </w:r>
      <w:r w:rsidRPr="000C4830">
        <w:rPr>
          <w:rFonts w:ascii="Tahoma" w:eastAsia="Times New Roman" w:hAnsi="Tahoma" w:cs="Tahoma"/>
          <w:color w:val="000000"/>
          <w:sz w:val="18"/>
          <w:szCs w:val="18"/>
          <w:rtl/>
        </w:rPr>
        <w:br/>
        <w:t>فصل يازدهم- مقررات عمومي</w:t>
      </w:r>
      <w:r w:rsidRPr="000C4830">
        <w:rPr>
          <w:rFonts w:ascii="Tahoma" w:eastAsia="Times New Roman" w:hAnsi="Tahoma" w:cs="Tahoma"/>
          <w:color w:val="000000"/>
          <w:sz w:val="18"/>
          <w:szCs w:val="18"/>
          <w:rtl/>
        </w:rPr>
        <w:br/>
        <w:t xml:space="preserve">ماده 14- درآمدهاي حاصل از فعاليتهاي اقتصادي اشخاص موضوع ماده (139) اصلاحي به شرح مندرج در تبصره (2) اصلاحي ماده (2) قانون مالياتهاي مستقيم- مصوب 27/11/1380 - و اصلاحيه بعدي آن (غيراز مواردي که طبق بندهاي ماده (139) مزبور از </w:t>
      </w:r>
      <w:r w:rsidRPr="000C4830">
        <w:rPr>
          <w:rFonts w:ascii="Tahoma" w:eastAsia="Times New Roman" w:hAnsi="Tahoma" w:cs="Tahoma"/>
          <w:color w:val="000000"/>
          <w:sz w:val="18"/>
          <w:szCs w:val="18"/>
          <w:rtl/>
        </w:rPr>
        <w:lastRenderedPageBreak/>
        <w:t>معافيت مالياتي يا ماليات به نرخ صفر برخوردار مي شوند) طبق مقررات مربوط مشمول ماليات خواهند بود .</w:t>
      </w:r>
      <w:r w:rsidRPr="000C4830">
        <w:rPr>
          <w:rFonts w:ascii="Tahoma" w:eastAsia="Times New Roman" w:hAnsi="Tahoma" w:cs="Tahoma"/>
          <w:color w:val="000000"/>
          <w:sz w:val="18"/>
          <w:szCs w:val="18"/>
          <w:rtl/>
        </w:rPr>
        <w:br/>
        <w:t xml:space="preserve">تبصره1ـ درآمدها و عايدي حاصل از موقوفات وکمک </w:t>
      </w:r>
      <w:r w:rsidRPr="000C4830">
        <w:rPr>
          <w:rFonts w:ascii="Tahoma" w:eastAsia="Times New Roman" w:hAnsi="Tahoma" w:cs="Tahoma"/>
          <w:color w:val="000000"/>
          <w:sz w:val="18"/>
          <w:szCs w:val="18"/>
          <w:cs/>
        </w:rPr>
        <w:t>‎</w:t>
      </w:r>
      <w:r w:rsidRPr="000C4830">
        <w:rPr>
          <w:rFonts w:ascii="Tahoma" w:eastAsia="Times New Roman" w:hAnsi="Tahoma" w:cs="Tahoma"/>
          <w:color w:val="000000"/>
          <w:sz w:val="18"/>
          <w:szCs w:val="18"/>
          <w:rtl/>
        </w:rPr>
        <w:t xml:space="preserve"> ها و هداياي دريافتي نقدي و غيرنقدي اشخاص موضوع بندهاي (ط) و (ک) ماده (139) اصلاحي قانون مالياتهاي مستقيم از پرداخت ماليات معاف مي </w:t>
      </w:r>
      <w:r w:rsidRPr="000C4830">
        <w:rPr>
          <w:rFonts w:ascii="Tahoma" w:eastAsia="Times New Roman" w:hAnsi="Tahoma" w:cs="Tahoma"/>
          <w:color w:val="000000"/>
          <w:sz w:val="18"/>
          <w:szCs w:val="18"/>
          <w:cs/>
        </w:rPr>
        <w:t>‎</w:t>
      </w:r>
      <w:r w:rsidRPr="000C4830">
        <w:rPr>
          <w:rFonts w:ascii="Tahoma" w:eastAsia="Times New Roman" w:hAnsi="Tahoma" w:cs="Tahoma"/>
          <w:color w:val="000000"/>
          <w:sz w:val="18"/>
          <w:szCs w:val="18"/>
          <w:rtl/>
        </w:rPr>
        <w:t xml:space="preserve"> باشد. اين حکم شامل درآمد شرکت</w:t>
      </w:r>
      <w:r w:rsidRPr="000C4830">
        <w:rPr>
          <w:rFonts w:ascii="Tahoma" w:eastAsia="Times New Roman" w:hAnsi="Tahoma" w:cs="Tahoma"/>
          <w:color w:val="000000"/>
          <w:sz w:val="18"/>
          <w:szCs w:val="18"/>
          <w:rtl/>
        </w:rPr>
        <w:softHyphen/>
        <w:t xml:space="preserve"> هاي زير مجموعه اشخاص مذکور نخواهد بود.</w:t>
      </w:r>
      <w:r w:rsidRPr="000C4830">
        <w:rPr>
          <w:rFonts w:ascii="Tahoma" w:eastAsia="Times New Roman" w:hAnsi="Tahoma" w:cs="Tahoma"/>
          <w:color w:val="000000"/>
          <w:sz w:val="18"/>
          <w:szCs w:val="18"/>
          <w:rtl/>
        </w:rPr>
        <w:br/>
        <w:t>تبصره 2- درآمدهايي که طبق مقررات مربوط داراي نرخ مالياتي جداگانه اي مي باشند با رعايت تبصره (1) اين ماده ، ماليات متعلق حسب مورد وفق مقررات مربوط محاسبه و وصول خواهد شد .</w:t>
      </w:r>
      <w:r w:rsidRPr="000C4830">
        <w:rPr>
          <w:rFonts w:ascii="Tahoma" w:eastAsia="Times New Roman" w:hAnsi="Tahoma" w:cs="Tahoma"/>
          <w:color w:val="000000"/>
          <w:sz w:val="18"/>
          <w:szCs w:val="18"/>
          <w:rtl/>
        </w:rPr>
        <w:br/>
        <w:t> </w:t>
      </w:r>
      <w:r w:rsidRPr="000C4830">
        <w:rPr>
          <w:rFonts w:ascii="Tahoma" w:eastAsia="Times New Roman" w:hAnsi="Tahoma" w:cs="Tahoma"/>
          <w:color w:val="000000"/>
          <w:sz w:val="18"/>
          <w:szCs w:val="18"/>
          <w:rtl/>
        </w:rPr>
        <w:br/>
        <w:t>ماده 15- اشخاص موضوع ماده (139) اصلاحي قانون مالیات های مستقیم مصوب 1380 و اصلاحیه بعدی ان به استثنای اشخاص مشمول بند (ح) ماده (139) اصلاحی قانون مالیات های مستقیم که مطابق ماده 85 قانون الحاق برخی مواد به قانون تنظیم بخشی از مقررات مالی دولت 2 عمل می شود حسب مورد مکلف به تسليم به موقع اظهارنامه و ترازنامه و حساب سود و زيان ، صورت يا خلاصه درآمد و هزینه حسب مورد طبق مقررات قانون مالیات های مستقیم ،خواهند بود.</w:t>
      </w:r>
      <w:r w:rsidRPr="000C4830">
        <w:rPr>
          <w:rFonts w:ascii="Tahoma" w:eastAsia="Times New Roman" w:hAnsi="Tahoma" w:cs="Tahoma"/>
          <w:color w:val="000000"/>
          <w:sz w:val="18"/>
          <w:szCs w:val="18"/>
          <w:rtl/>
        </w:rPr>
        <w:br/>
        <w:t> </w:t>
      </w:r>
      <w:r w:rsidRPr="000C4830">
        <w:rPr>
          <w:rFonts w:ascii="Tahoma" w:eastAsia="Times New Roman" w:hAnsi="Tahoma" w:cs="Tahoma"/>
          <w:color w:val="000000"/>
          <w:sz w:val="18"/>
          <w:szCs w:val="18"/>
          <w:rtl/>
        </w:rPr>
        <w:br/>
        <w:t xml:space="preserve">ماده 16- عدم رعايت شرايط و ترتيبات مقرر در ماده (139) اصلاحي قانون مالياتهاي مستقيم و تبصره </w:t>
      </w:r>
      <w:r w:rsidRPr="000C4830">
        <w:rPr>
          <w:rFonts w:ascii="Tahoma" w:eastAsia="Times New Roman" w:hAnsi="Tahoma" w:cs="Tahoma"/>
          <w:color w:val="000000"/>
          <w:sz w:val="18"/>
          <w:szCs w:val="18"/>
          <w:rtl/>
        </w:rPr>
        <w:softHyphen/>
        <w:t>هاي آن و همچنين عدم تسليم اظهارنامه مالياتي، دفاتر و يا اسناد و مدارک با رعايت مقررات موضوع ماده (146) مکرر اصلاحي قانون، به استثناي اشخاص مشمول بند (ح) ماده (139) قانون مذکور که مطابق ماده (85) قانون الحاق برخي مواد به قانون تنظيم بخشي از مقررات مالي دولت (2) عمل مي‏ شود، توسط اشخاص موضوع بندهاي ماده يادشده، در هر سال مالي، موجب محروميت از معافيت</w:t>
      </w:r>
      <w:r w:rsidRPr="000C4830">
        <w:rPr>
          <w:rFonts w:ascii="Tahoma" w:eastAsia="Times New Roman" w:hAnsi="Tahoma" w:cs="Tahoma"/>
          <w:color w:val="000000"/>
          <w:sz w:val="18"/>
          <w:szCs w:val="18"/>
          <w:rtl/>
        </w:rPr>
        <w:softHyphen/>
        <w:t>ها و نرخ صفر مالياتي مقرر در آن سال خواهد شد.</w:t>
      </w:r>
      <w:r w:rsidRPr="000C4830">
        <w:rPr>
          <w:rFonts w:ascii="Tahoma" w:eastAsia="Times New Roman" w:hAnsi="Tahoma" w:cs="Tahoma"/>
          <w:color w:val="000000"/>
          <w:sz w:val="18"/>
          <w:szCs w:val="18"/>
          <w:rtl/>
        </w:rPr>
        <w:br/>
      </w:r>
      <w:r w:rsidRPr="000C4830">
        <w:rPr>
          <w:rFonts w:ascii="Tahoma" w:eastAsia="Times New Roman" w:hAnsi="Tahoma" w:cs="Tahoma"/>
          <w:color w:val="000000"/>
          <w:sz w:val="18"/>
          <w:szCs w:val="18"/>
          <w:rtl/>
        </w:rPr>
        <w:br/>
        <w:t> </w:t>
      </w:r>
      <w:r w:rsidRPr="000C4830">
        <w:rPr>
          <w:rFonts w:ascii="Tahoma" w:eastAsia="Times New Roman" w:hAnsi="Tahoma" w:cs="Tahoma"/>
          <w:color w:val="000000"/>
          <w:sz w:val="18"/>
          <w:szCs w:val="18"/>
          <w:rtl/>
        </w:rPr>
        <w:br/>
        <w:t>ماده 17- مـفاد ايـن آييـن نامـه نـسبـت بـه اشـخاص مـذکور در مـاده (139) اصـلاحـي قـانون ماليات هاي مستقيم – مصوب 31/4/1394- که اغاز سال مالي آنها  1/1/1395 و بعد از ان باشد جاري خواهد بود .</w:t>
      </w:r>
      <w:r w:rsidRPr="000C4830">
        <w:rPr>
          <w:rFonts w:ascii="Tahoma" w:eastAsia="Times New Roman" w:hAnsi="Tahoma" w:cs="Tahoma"/>
          <w:color w:val="000000"/>
          <w:sz w:val="18"/>
          <w:szCs w:val="18"/>
          <w:rtl/>
        </w:rPr>
        <w:br/>
        <w:t> </w:t>
      </w:r>
      <w:r w:rsidRPr="000C4830">
        <w:rPr>
          <w:rFonts w:ascii="Tahoma" w:eastAsia="Times New Roman" w:hAnsi="Tahoma" w:cs="Tahoma"/>
          <w:color w:val="000000"/>
          <w:sz w:val="18"/>
          <w:szCs w:val="18"/>
          <w:rtl/>
        </w:rPr>
        <w:br/>
        <w:t> </w:t>
      </w:r>
      <w:r w:rsidRPr="000C4830">
        <w:rPr>
          <w:rFonts w:ascii="Tahoma" w:eastAsia="Times New Roman" w:hAnsi="Tahoma" w:cs="Tahoma"/>
          <w:color w:val="000000"/>
          <w:sz w:val="18"/>
          <w:szCs w:val="18"/>
          <w:rtl/>
        </w:rPr>
        <w:br/>
      </w:r>
      <w:r w:rsidRPr="000C4830">
        <w:rPr>
          <w:rFonts w:ascii="Tahoma" w:eastAsia="Times New Roman" w:hAnsi="Tahoma" w:cs="Tahoma"/>
          <w:color w:val="000000"/>
          <w:sz w:val="18"/>
          <w:szCs w:val="18"/>
          <w:rtl/>
        </w:rPr>
        <w:br/>
        <w:t>دستورالعمل چگونگی انتخاب نظار و نحوه نظارت بر درامد و هزینه</w:t>
      </w:r>
      <w:r w:rsidRPr="000C4830">
        <w:rPr>
          <w:rFonts w:ascii="Tahoma" w:eastAsia="Times New Roman" w:hAnsi="Tahoma" w:cs="Tahoma"/>
          <w:color w:val="000000"/>
          <w:sz w:val="18"/>
          <w:szCs w:val="18"/>
          <w:rtl/>
        </w:rPr>
        <w:br/>
        <w:t>مربوط به موسسات خیریه و عام المنفعه موضوع بند «ط» و فعالیت های غیر انتفاعی موضوع تبصره (1) ماده (139) قانون مالیات های مستقیم</w:t>
      </w:r>
      <w:r w:rsidRPr="000C4830">
        <w:rPr>
          <w:rFonts w:ascii="Tahoma" w:eastAsia="Times New Roman" w:hAnsi="Tahoma" w:cs="Tahoma"/>
          <w:color w:val="000000"/>
          <w:sz w:val="18"/>
          <w:szCs w:val="18"/>
          <w:rtl/>
        </w:rPr>
        <w:br/>
      </w:r>
      <w:r w:rsidRPr="000C4830">
        <w:rPr>
          <w:rFonts w:ascii="Tahoma" w:eastAsia="Times New Roman" w:hAnsi="Tahoma" w:cs="Tahoma"/>
          <w:color w:val="000000"/>
          <w:sz w:val="18"/>
          <w:szCs w:val="18"/>
          <w:rtl/>
        </w:rPr>
        <w:br/>
      </w:r>
      <w:r w:rsidRPr="000C4830">
        <w:rPr>
          <w:rFonts w:ascii="Tahoma" w:eastAsia="Times New Roman" w:hAnsi="Tahoma" w:cs="Tahoma"/>
          <w:color w:val="000000"/>
          <w:sz w:val="18"/>
          <w:szCs w:val="18"/>
          <w:rtl/>
        </w:rPr>
        <w:br/>
      </w:r>
      <w:r w:rsidRPr="000C4830">
        <w:rPr>
          <w:rFonts w:ascii="Tahoma" w:eastAsia="Times New Roman" w:hAnsi="Tahoma" w:cs="Tahoma"/>
          <w:color w:val="000000"/>
          <w:sz w:val="18"/>
          <w:szCs w:val="18"/>
          <w:rtl/>
        </w:rPr>
        <w:br/>
        <w:t xml:space="preserve">فصل یکم:‌ کلیات 1. مقدمه بهره‌گیری موسسات خیریه و عام‌المنفعه از معافیت موضوع بند (ط) ماده 139 قانون مالیات‌های مستقیم، علاوه بر سایر شرایط مصرح در قوانین و آیین‌نامه‌های مربوط،‌ منوط بر نظارت سازمان امور مالیاتی کشور بر درآمد و هزینه این دسته از موسسات است. به علاوه برخورداری از معافیت‌های مالیاتی مذکور در تبصره (1) ماده 139 ق.م.م برای وجوهی که از فعالیت‌های غیر انتفاعی و به منظور پیشبرد اهداف و وظایف اشخاص موضوع ماده 139 ق.م.م و در چارچوب اساسنامه آنها تحصیل می‌شود، ‌نیز مستلزم نظارت سازمان امور مالیاتی کشور بر درآمد و هزینه آنان است. بنابراین نظر به آثار اجتماعی و اقتصادی معافیت‌های مالیاتی اعطایی به این مؤسسات ضروری است که نظارت‌های لازم به گونه‌ای دقیق و شفاف </w:t>
      </w:r>
      <w:r w:rsidRPr="000C4830">
        <w:rPr>
          <w:rFonts w:ascii="Tahoma" w:eastAsia="Times New Roman" w:hAnsi="Tahoma" w:cs="Tahoma"/>
          <w:color w:val="000000"/>
          <w:sz w:val="18"/>
          <w:szCs w:val="18"/>
          <w:rtl/>
        </w:rPr>
        <w:lastRenderedPageBreak/>
        <w:t xml:space="preserve">اعمال شوند. به همین منظور، دستورالعمل حاضر ضمن تعیین فرآیند انتخاب نظار، چگونگی نظارت بر درآمد و هزینه موسسات موصوف را نیز تبیین می‌نماید. 2. هدف اهداف اصلی تنظیم این دستورالعمل عبارتند از:‌ تبیین نحوه نظارت بر درآمد و هزینه مؤسسات خیریه و عام‌المنفعه موضوع بند «ط» ماده (139) قانون مالیات‌های مستقیم تبیین نحوه نظارت بر درآمد و هزینه فعالیتهای غیر انتفاعی موضوع تبصره (1) ماده (139) قانون مالیات‌های مستقیم. تعیین شرایط و ساز و کارهای انتخاب نظار. اطلاع‌رسانی به موسسات خیریه در خصوص تکالیف و مقررات مالیاتی مربوط 3. دامنه کاربرد دامنه کاربرد این دستورالعمل در دو بخش موضوعی و مکانی به شرح ذیل می‌باشد: دامنه موضوعی:‌ این دستورالعمل ضمن تعیین شرایط و ویژگی‌های نظار، مرجع انتخاب نظار و تکالیف ادارات امور مالیاتی و دفاتر ستادی ذیربط در این خصوص، به تبیین نحوه نظارت بر درآمد و هزینه مؤسسات خیریه و عام‌المنفعه موضوع بند «ط» و فعالیت‌های غیر انتفاعی موضوع تبصره (1) ماده (139) قانون مالیات‌های مستقیم و تشریح وظایف و مسئولیت‌های نظار، اشخاص مشمول ماده قانونی موصوف (به ویژه مؤسسات خیریه و عام‌المنفعه) و ادارات کل امور مالیاتی در این فرآیند، می پردازد. دامنه مکانی: ‌این دستورالعمل برای تمامی ادارات کل امور مالیاتی، دفاتر ستادی ذیربط و مودیان مربوط در سراسر کشور لازم‌الاجرا است. خارج از دامنه: تعیین ناظر برای مؤسسات خیریه موقوفه عام، در دامنه این دستورالعمل قرار نمی‌گیرد. 4- مراجع مراجع مهم مورد استفاده در تهیه این دستورالعمل عبارتند از:‌ قانون مالیات‌های مستقیم و آیین‌نامه‌ها و دستورالعمل‌های مربوط از جمله آیین‌نامه اجرایی موضوع تبصره (3) ماده (139) اصلاحی قانون موصوف. قانون مالیات بر ارزش افزوده و آیین‌نامه‌ها و دستورالعمل‌های مربوط. آئین نامه داخلی کمیسیون موضوع ماده 26 قانون تنظیم بخشی از مقررات مالی دولت مصوب 27/11/1380 مجلس شورای اسلامی و دستورالعمل‌های اجرایی مربوط. آیین‌نامه اجرایی تاسیس و فعالیت سازمان‌های مردم نهاد مصوب هیات دولت به شماره 27862/ت 31281 هـ. مورخ 8/5/1384 و اصلاحات آن. قانون اوقاف و آیین‌نامه‌ها و دستورالعمل‌های مربوط. استانداردهای حسابداری و حسابرسی. قانون مبارزه با پولشویی و آیین‌نامه‌ها و دستورالعمل‌های مربوط. سایر قوانین مرتبط. 5- تعاریف در این بخش به تعاریف عملیاتی برخی واژگان کلیدی مورد استفاده در این دستورالعمل اشاره شده است. این واژگان عبارتند از:‌ موسسه خیریه: در این دستورالعمل مقصود از مؤسسه خیریه، مؤسسه‌ای است که با اهداف غیر سیاسی و غیر انتفاعی تشکیل و رسماً تحت یکی از عناوین خیریه یا عام‌المنفعه در مراجع ذی صلاح به ثبت رسیده و پروانه تأسیس دریافت نموده باشد. در اساسنامه این موسسات باید غیرانتفاعی بودن موسسه، تصریح شده باشد. فعالیت‌های موضوع تبصره (1): فعالیت‌های غیر انتفاعی مانند برگزاری دوره‌های آموزشی، سمینارها، نشر کتاب و نشریات دوره‌ای و … که توسط اشخاص موضوع ماده (139) قانون مالیات‌های مستقیم در چارچوب اساسنامه آنها انجام می‌شود و وجوه حاصل از آن صرف پیشبرد اهداف و وظایف این اشخاص می‌شود. ناظر: شخص یا اشخاصی که امر نظارت بر درآمد و هزینه موسسات موصوف، به موجب مقررات قانون مالیاتهای مستقیم به آنان محول می‌شود. سازمان: سازمان امور مالیاتی کشور اداره کل: اداره کل امور مالیاتی قانون: قانون مالیات‌های مستقیم که در این متن با حروف اختصاری «ق.م.م» نیز از آن یاد شده است. ماده (139): ماده (139) قانون مالیات‌های مستقیم معافیت بند (ط): معافیت موضوع بند (ط) ماده 139 قانون مالیات‌های مستقیم اصلاحی مصوب 27/11/1380. تبصره (1): تبصره (1) ماده (139) قانون مالیات‌های مستقیم آیین‌نامه تنظیم و تحریر دفاتر:‌ آیین‌نامه اصلاحی مربوط به روش‌های نگهداری دفاتر و اسناد و مدارک و نحوه ثبت وقایع مالی و چگونگی تنظیم صورت‌های مالی نهایی موضوع تبصره (2) ماده (95) اصلاحی مصوب 27/11/1380 قانون مالیات‌های مستقیم. کمک‌های محدود شده: کمک‌هایی که در مورد نحوه استفاده از آنها پیش شرط‌هایی از سوی اهداء کنندگان تعیین شده باشد و استفاده از آنها صرفاً تحت شرایط معین امکان‌پذیر است. کمک‌های محدود شده، تحقق یافته تلقی نمی‌شود مگر آن که کلیه شرایطی که دارایی بر اساس آن به مؤسسه واگذار شده برآورد شود و مبالغ دریافتی بر اساس محدودیت‌های اهداء کننده هزینه شود. 6- مسئولیت‌ها این دستورالعمل همزمان دارای دامنه کاربرد درون و برون سازمانی است. بر این اساس مسئولیت اجرای بندهای مختلف آن، حسب مورد، بر عهده گروههای ذیل می‌باشد:‌ مدیران کل امور مالیاتی نظار موسسات خیریه و عام‌المنفعه دفتر خدمات مودیان دادستانی انتظامی مالیاتی موسسات خیریه و عام‌المنفعه موضوع بند (ط) ماده (139) قانون مالیات‌های مستقیم و سایر </w:t>
      </w:r>
      <w:r w:rsidRPr="000C4830">
        <w:rPr>
          <w:rFonts w:ascii="Tahoma" w:eastAsia="Times New Roman" w:hAnsi="Tahoma" w:cs="Tahoma"/>
          <w:color w:val="000000"/>
          <w:sz w:val="18"/>
          <w:szCs w:val="18"/>
          <w:rtl/>
        </w:rPr>
        <w:lastRenderedPageBreak/>
        <w:t xml:space="preserve">اشخاص موضوع این ماده قانونی در رابطه با فعالیت‌های تعیین شده در تبصره (1) آن. فصل دوم: ویژگی‌های موسسات خیریه و مدارک لازم برای تشکیل پرونده ماده (1) ویژگی‌های اساسنامه‌ای موسسات خیریه موسسات خیریه و عام‌المنفعه در صورتی می‌توانند از معافیت مالیاتی موضوع بند «ط» استفاده نمایند که واجد شرایط زیر باشند: الف) مؤسسه رسماً تحت یکی از عناوین خیریه و عام‌المنفعه به ثبت رسیده و غیرانتفاعی بودن آن نیز در اساسنامه تصریح شده باشد. ب) کمک‌ها و هدایای دریافتی نقدی و غیر نقدی آنها صرف اموری از قبیل تبلیغات اسلامی، تحقیقات فرهنگی، علمی، دینی، فنی، اختراعات، اکتشافات، تعلیم و تربیت، بهداشت و درمان، بنا و تعمیر و نگهداری مساجد و مصلاها و حوزه‌های علمیه و مدارس علوم اسلامی و مدارس و دانشگاه‌های دولتی، مراسم تعزیه و اطعام، تعمیر آثار باستانی، امور عمرانی و آبادانی، هزینه یا وام تحصیلی دانش‌آموزان و دانشجویان، کمک به مستضعفان و آسیب دیدگان حوادث ناشی از سیل، زلزله، آتش‌سوزی، جنگ و حوادث غیرمترقبه دیگر برسد. و همچنین ساخت ،تعمیر ونگهداری مراکز نگهداری کودکان ونوجوانان بی‌سرپرست وبد سرپرست در گروه های سنی وجنسی مختلف، مراکز نگهداری و مراقبت سالمندان ،کارگاه های حرفه آموزی واشتغال مصدومان ضایعه نخاعی، معلولان جسمی وحرکتی ،زنان سرپرست خانوار ودختران خود سرپرست، مراکز آموزش ، توانبخشی وحرفه آموزی معلولان ذهنی و کودکان نابینا، کم بینا ،کم شنوا و ناشنواوسایر مراکز واماکنی که بتوانند در خدمت مدد جویان سازمانهای حمایتی بهزیستی کشور قرار گیرند پ) اساسنامه آنها صریحاً متضمن این موضوع باشد که مؤسسان و وابستگان طبقات اول و دوم آنان و هیأت امنا و مدیران آنها مبادرت به انجام معامله یا مؤسسه ننماید. ت) اساسنامه مؤسسه صریحاً حاکی از این باشد که موسسات یا صاحبان سرمایه حق هیچ گونه برداشت و یا تخصیص از محل کمک‌ها و هدایای دریافتی نقدی و غیر نقدی را ندارند و بعد از انحلال، دارایی مؤسسه به سازمان بهزیستی کشور یا یکی از موسسات دولتی و یا موسسات خیریه و عام‌المنفعه دیگر واگذار گردد. ث) بر درآمد و هزینه آنها به شرح مواد (7) الی (9) آیین‌نامه اجرایی موضوع تبصره (3) ماده (139) قانون نظارت شود. ماده (2) اسناد و مدارک مورد نیاز برای ثبت نام و تشکیل پرونده اشخاص موضوع ماده (139) قانون از جمله مؤسسات خیریه باید ظرف یک ماه از تاریخ ثبت در مراجع ذیصلاح یا دریافت پروانه فعالیت به اداره امور مالیاتی ذیربط مراجعه و ضمن تکمیل و ارائه دفترچه ثبت نام (مطابق نمونه تهیه شده توسط سازمان امور مالیاتی کشور) حسب مورد اسناد و مدارک ذیل را جهت تشکیل پرونده به اداره امور مالیاتی تحویل نمایند:‌ الف) اصل و تصویر اساسنامه به ثبت رسیده توسط مراجع ذیربط ظرف یک ماه ب) اصل و تصویر آگهی تأسیس منتشره در روزنامه رسمی پ) اصل و تصویر مدارک شناسایی موسسان یا صاحبان سرمایه ت) اصل و تصویر مجوز یا پروانه فعالیت ث) مشخصات حساب‌های بانکی (شماره حساب، نام بانک و شعبه آن) مفتوحه به نام موسسه تبصره (1) : اداره کل موظف است پیش از تعیین ناظر (ناظرین) موسسات خیریه، با تطبیق تصویر اسناد و مدارک تسلیمی از سوی موسسه با اصل آن صحت مدارک را بررسی نماید. به علاوه اداره کل می‌بایست با حصول اطمینان از ثبت موسسه در مراجعه ذیصلاح، عنوان صورتحساب‌های بانکی تسلیمی را نیز با نام موسسه تطبیق دهد. تبصره (2): در صورت اصلاح اساسنامه در زمان فعالیت موسسه خیریه، موسسه موظف است رونوشت یا تصویر مصدق اساسنامه اصلاحی را ظرف مدت یک ماه از تاریخ تصویب آن، به اداره امور مالیاتی و ناظر ذیربط تسلیم نماید. فصل سوم: مرجع نظارت و چگونگی انتخاب نظار ماده (3) مرجع نظارت بر درآمد و هزینه موسسات خیریه الف) مرجع نظارت بر درآمد و هزینه موسسات خیریه، ‌سازمان امور مالیاتی کشور است که با توجه به اختیارات قانونی خود در خصوص تعیین نظار موسسات خیریه به نحو ذیل عمل می‌نماید: الف-1) بنابر اختیارات حاصل از بند الف ماده (7) آیین‌نامه اجرایی موضوع تبصره (3) اصلاحی ماده 139 ق.م.م، وظیفه نظارت بر موسسات خیریه موضوع بند (3) ماده (1) قانون تشکیلات و اختیارات سازمان اوقاف و امور خیریه – مصوب سال 1363 به سازمان مزبور تفویض می‌شود. همچنین نظارت بر درآمد و هزینه موسسات عام‌المنفعه‌ای که دارای مال موقوفه می‌باشند و یا اداره آنها به موجب قانون یا آیین‌نامه مربوط به سازمان اوقاف و امور خیریه محول شده است، با سازمان یاد شده خواهد بود. ‌الف-2) وظیفه نظارت بر درآمد و هزینه آن دسته از موسسات خیریه که در شمول بند الف این ماده قرار نمی‌گیرند به ادارات کل ذیربط تفویض می‌شود مگر در مواردی که با نظر مستقیم وزیر محترم امور اقتصادی و دارائی یا رئیس کل محترم سازمان امور مالیاتی کشور، امر نظارت بر درآمد و هزینه موسسه </w:t>
      </w:r>
      <w:r w:rsidRPr="000C4830">
        <w:rPr>
          <w:rFonts w:ascii="Tahoma" w:eastAsia="Times New Roman" w:hAnsi="Tahoma" w:cs="Tahoma"/>
          <w:color w:val="000000"/>
          <w:sz w:val="18"/>
          <w:szCs w:val="18"/>
          <w:rtl/>
        </w:rPr>
        <w:lastRenderedPageBreak/>
        <w:t xml:space="preserve">به سایر مراجع درون سازمانی یا دیگر سازمان‌ها با نهادها تفویض گردد. نظارت ادارات کل بر این موسسات به واسطه نظاری که مطابق ماده (5) این دستورالعمل انتخاب و منصوب می‌گردند، ‌اعمال می‌شود. ب) مرجع نظارت بر درآمد و هزینه فعالیت‌های موضوع تبصره (1)، سازمان امور مالیاتی کشور است که با توجه به اختیارات قانونی خود، وظیفه نظارت بر درآمد و هزینه فعالیت‌های موصوف را به ادارات کل ذیربط تفویض می‌نماید. نظارت ادارات کل بر این فعالیت ها به واسطه نظاری که مطابق ماده (5) این دستورالعمل انتخاب و منصوب می‌گردند، اعمال می‌شود. تبصره (1): تفویض اختیاراتی که پیش از این در خصوص تعیین نظار موضوع این دستورالعمل به سازمان اوقاف و امور خیریه و یا سایر سازمان‌ها و نهادها صورت گرفته است،‌همچنان به قوت خود باقی و معتبر می‌باشد. تبصره (2): در مورد موسساتی که نظارت بر درآمد و هزینه آنها به سازمان اوقاف و امور خیریه و یا (با نظر مستقیم وزیر محترم امور اقتصادی و دارایی یا رییس کل محترم سازمان امور مالیاتی کشور) به سایر مراجع درون سازمانی یا دیگر سازمان‌ها و نهادها تفویض شده است، وظیفه انجام نظارت‌های موضوع تبصره (1) ماده 139 نیز بر عهده مراجع، سازمان‌ها و نهادهای مذکور می‌باشد. تبصره (3): چنانچه با نظر مستقیم وزیر محترم امور اقتصادی و دارایی یا رئیس کل محترم سازمان امور مالیاتی کشور، نظارت بر درآمد و هزینه موسسه خیریه به سایر سازمان‌ها یا نهادها تفویض شده باشد ادارات کل باید گزارش‌های سالانه و دوره‌‌ای ناظرین مذکور را مورد بررسی قرار دهند و در صورت مشاهده عدم کفایت لازم در گزارش‌ها ( با دریافت بازخور منفی از موسسه خیریه رد خصوص نحوه عمل ناظر) موضوع را به رییس کل محترم سازمان گزارش نمایند. ماده (4) ویژگی‌های نظار منتخب ادارات کل نظار می‌بایست از بین ماموران مالیاتی بصیر و مطلع در امور مالیاتی که دارای مدرک تحصیلی کارشناس (لیسانس) یا بالاتر بوده و از سابقه فعالیت اجرائی در یکی از پست‌های کارشناس ارشد مالیاتی (حداقل 4 سال) یا بالاتر برخوردار باشند، انتخاب گردد. تبصره: انتخاب ماموران مالیاتی رسیدگی کننده پرونده به عنوان ناظر همان پرونده، مجاز نمی‌باشد. ماده (5) نحوه انتخاب نظار و صدور احکام مربوط اداره کل مکلف است حداکثر ظرف یک هفته از تاریخ دریافت درخواست مودی برای تعیین ناظر به ترتیب زیر اقدام نماید: الف) چنانچه موسسه در گروه موسساتی قرار می‌گیرد که بر اساس بند (الف) ماده (3) این دستورالعمل وظیفه نظارت بر درآمد و هزینه آنها به سازمان اوقاف و امور خیریه محول شده است، موسسه را جهت تعیین ناظر به سازمان موصوف معرفی نماید. ب) موسساتی که با نظر مستقیم وزیر محترم امور اقتصادی و دارایی یا رییس کل محترم سازمان امور مالیاتی کشور، امر نظارت بر درآمد و هزینه آنها به سایر سازمان‌ها یا نهادها واگذار گردیده است را جهت تعیین ناظر به سازمان یا نهاد ذیربط معرفی نماید. پ) برای آن دسته از موسساتی که مشمول بند (الف) و (ب) فوق نمی باشند، باید ناظر یا نظار واجد شرایط انتخاب و پس از صدور حکم (مطابق نمونه حکم پیوست) به موسسه معرفی شوند. بعلاوه، تصویر اساسنامه و اساسنامه اصلاحی حسب مورد و سایر مدارک مربوط باید در اختیار ناظر قرار داده شود. تبصره (1): اداره کل می‌تواند حسب ضرورت و با توجه به حجم و گستره جغرافیایی فعالیت موسسه خیریه، نظارت بر درآمد و هزینه موسسه خیریه را به گروهی سه نفره، شامل یک سرپرست و دو عضو واگذار نماید. در نظارت گروهی، گزارش نهایی با ذکر نام و درج مهر و امضاء تمامی اعضاء و تایید سرپرست گروه تهیه می‌گردد. تبصره (2) مدت اعتبار احکام صادره برای نظار دو سال مالیاتی (عملکرد) است و انتخاب مجدد نظار مذکور پس از انقضای این مدت، بلامانع خواهد بود. تبصره (3): در صورت انتقال، بازنشستگی یا عدم امکان ادامه فعالیت ناظر به هر دلیل دیگر، اداره کل مکلف است حداکثر ظرف مدت یک هفته نسبت به تعیین ناظر جدید اقدام نماید. بدیهی است، ناظر پیشین موسسه باید کلیه مدارک و مستندات مربوط و گزارش آخرین اقدامات انجام شده خود را به ناظر جدید تسلیم نماید. ماده (6) مدیریت اطلاعات و عملکرد نظار مدیران کل باید به موجب حکمی وظیفه نظارت بر عملکرد نظار را به یکی از معاونین اداره کل واگذار نمایند. معاون مربوط وظایف ذیل را بر عهده خواهد داشت:‌ الف) تجمیع و به روزآوری اطلاعات نظار اداره کل، شامل اطلاعات مربوط به اسامی نظار، موسسات و اشخاص تحت نظارت هر یک از ایشان زمان صدور و مدت اعتبار احکام. ب) انجام هماهنگی‌های لازم جهت جایگزینی یا تمدید احکام نظاری که اعتبار احکام آنان پایان یافته است و نیز جایگزینی نظاری که به دلیل انتقال، بازنشستگی یا هر دلیل دیگر، امکان ادامه فعالیت ندارند. پ) نظارت بر عملکرد نظار موضوع بند (پ) ماده (5) فوق از حیث انجام نظارت‌های سالانه و دوره‌ای و ارائه به موقع گزارشات مندرج در این دستورالعمل </w:t>
      </w:r>
      <w:r w:rsidRPr="000C4830">
        <w:rPr>
          <w:rFonts w:ascii="Tahoma" w:eastAsia="Times New Roman" w:hAnsi="Tahoma" w:cs="Tahoma"/>
          <w:color w:val="000000"/>
          <w:sz w:val="18"/>
          <w:szCs w:val="18"/>
          <w:rtl/>
        </w:rPr>
        <w:lastRenderedPageBreak/>
        <w:t xml:space="preserve">و نیز اعمال نظارت‌های موضوع تبصره ماده (3) این دستورالعمل. فصل چهارم: مصادیق نظارت و گزارش‌های مربوط ماده (7) مصادیق نظارت در موسسات خیریه ناظر مکلف است با مراجعه به موسسه خیریه موارد ذیل را بررسی و گزارش مربوط را مطابق ساز و کار تعیین شده در این دستورالعمل، به اداره امور مالیاتی ذیربط ارائه نماید: الف) بررسی و اظهارنظر در مورد منابع درآمدی موسسه خیریه و ارائه گزارش تفکیکی درآمدها، شامل کمک ها و هدایای موضوع بند «ط» ماده 139 قانون و سایر درآمدها. ب) بررسی و اظهارنظر در مورد مصارف و هزینه‌های موسسه خیریه و ارائه گزارش تفکیکی شامل مصارف مصرح در بند «ح» ماده 139 قانون، هزینه‌های مربوط به امور جاری موسسه و سایر هزینه‌ها. پ) بررسی و اظهارنظر در مورد میزان تطابق دامنه موضوعی و مکانی فعالیت‌های موسسه با اساسنامه مصوب و مجوزهای صادره برای آن. ت) بررسی و اظهارنظر در مورد میزان صحت و کفایت سازوکارهای کنترل داخلی موسسه خیریه که زمینه کاهش ریسک رسیدگی مالیاتی را فراهم می‌آورد. ث) نظارت بر فعالیت‌های غیر انتفاعی موضوع تبصره (1) ماده 139 قانون (برگزاری دوره‌های آموزشی، سمینارها و …) حسب درخواست مکتوب موسسه. ج) بررسی و اظهارنظر در خصوص تغییرات ایجاد شده در دارایی‌های موجود و یا ایجاد دارایی جدید از محل کمک‌ها و هدایای دریافتی موسسه و تعیین میزان بهره‌گیری از این دارایی‌ها در جلب کمک، انجام امور مصرح در اساسنامه و ارائه خدمات موضوع بند «ح» ماده (139) قانون مالیات‌های مستقیم. تبصره (1): در خصوص موسساتی که دارای شعبه می‌باشند، ناظر باید به نحوی برنامه‌ریزی نماید که شعب موسسه را نیز مورد نظارت قرار دهد. ماده (8) مصادیق نظارت خاص فعالیت‌های موضوع تبصره (1) ناظر مکلف است با مراجعه به مودی موارد ذیل را بررسی و گزارش مربوط را مطابق سازوکار تعیین شده در این دستورالعمل به اداره امور مالیاتی ذیربط ارائه نماید:‌ الف) بررسی درآمدهای حاصل از فعالیت مورد نظارت و ارائه گزارش تفکیکی درآمدها. ب) بررسی هزینه‌های انجام فعالیت و ارائه گزارش تفکیکی هزینه‌ها. پ) بررسی و گزارش میزان تطابق دامنه موضوعی و مکانی فعالیت‌ها با اساسنامه مصوب موسسه و مجوزهای صادره برای آن. ماده (9) گزارش‌های نظارتی خاص موسسات خیریه در راستای نظارت بر موارد مذکور در ماده (8) فوق، ناظر می‌بایست گزارش‌های ذیل را تهیه و به مراجع مربوط ارائه نماید:‌ الف) طی سال مالی در بازه‌های زمانی (3) ماهه جهت انجام نظارت دوره‌ای در خصوص درآمد و هزینه، ظرف یک ماه از پایان هر فصل به موسسه خیریه مراجعه و ضمن تهیه صورتجلسه شمارش وجوه نقد (اعم از بانک، صندوق، تنخواه گردان) و همچنین مسکوکات، اوراق بهادار و سایر دارایی‌های سریع‌التبدیل به وجه نقد (دارایی‌هایی که احتمال خطر کاهش ارزش آن ناچیز بوده و به آسانی و بدون تأخیر (و بدون نیاز به هماهنگی و اطلاع قبلی) قابل تبدیل به مبلغ معینی وجه نقد باشند.) (پیوست شماره 2) گزارش نظارت دوره‌ای را در چارچوب فرم «گزارش نظارت دوره‌ای موسسات خیریه و عام‌المنفعه» (پیوست شماره 3) بر اساس اطلاعات مربوط به روز مراجعه،‌ تنظیم نماید. این گزارش باید در دو نسخه تهیه و حداکثر ظرف 15 روز از تاریخ انجام نظارت، یک نسخه از آن جهت درج در پرونده مودی به اداره امور مالیاتی ذیربط تسلیم شود. ب) حداکثر ظرف مدت 4 ماه از تاریخ تسلیم صورتحساب درآمد و هزینه توسط موسسه خیریه، گزارش سالانه نظارت را در چارچوب فرم «گزارش نظارت سالانه موسسات خیریه و عام‌المنفعه» (پیوست شماره 4) تهیه و به اداره امور مالیاتی ذیربط ارائه نماید. برای تنظیم این گزارش باید اقدامات ذیل از سوی ناظر انجام پذیرد: ب-1) صورتحساب درآمد و هزینه موسسه را از حیث رعایت قوانین و مقررات و آیین‌نامه اجرایی تبصره 3 ماده (139) ق.م.م و مفاد این دستورالعمل بررسی و اظهار نظر خود را با ذکر موارد مغایرت صورتحساب مذکور با قوانین و آیین‌نامه‌های مرتبط با ایجاد هر گونه محدودیت در حیطه نظارت، در گزارش مربوط ذکر نماید. ب-2) چهار مورد گزارش نظارت دوره‌ای مذکور در بند الف فوق را بررسی و نتیجه تجمیعی را به همراه ضمائم مربوط در گزارش منعکس نماید. پ) ریسک مالیاتی موسسه تحت نظارت را بر اساس فرم «تعیین ریسک حسابرسی موسسات خیریه» (پیوست شماره 5) تعیین و به عنوان پیوست فرم «گزارش نظارت سالانه موسسات خیریه و عام‌المنفعه» در اختیار اداره امور مالیاتی ذیربط قرار دهد. ت) در صورت مشاهده معاملات و عملیات مشکوک در اجرای مقررات مبارزه با پولشویی، در اسرع وقت مراتب را از طریق سامانه مربوط به واحد اطلاعات مالی منعکس نماید. ماده (10) گزارش‌های نظارتی مربوط به تبصره (1) در اجرای تبصره (1) ماده (139) قانون و ماده (13) آیین‌نامه اجرایی تبصره (3) ماده قانونی مذکور، ناظر باید پس از انجام نظارت‌های لازم و بررسی صورت حساب درآمد و </w:t>
      </w:r>
      <w:r w:rsidRPr="000C4830">
        <w:rPr>
          <w:rFonts w:ascii="Tahoma" w:eastAsia="Times New Roman" w:hAnsi="Tahoma" w:cs="Tahoma"/>
          <w:color w:val="000000"/>
          <w:sz w:val="18"/>
          <w:szCs w:val="18"/>
          <w:rtl/>
        </w:rPr>
        <w:lastRenderedPageBreak/>
        <w:t xml:space="preserve">هزینه مربوط به فعالیت‌های موصوف، حداکثر ظرف مدت یک ماه از تاریخ دریافت صورتحساب مذکور، ‌گزارش نظارتی را در چارچوب فرم «گزارش نظارت بر فعالیت‌های موضوع تبصره (1) ماده 139 ق.م.م» (پیوست شماره 6) به اداره امور مالیاتی ذیربط ارائه نماید. ناظر باید صورتحساب درآمد و هزینه مربوط به فعالیت‌های مورد نظر را از حیث رعایت قوانین و مقررات مربوط، آیین‌نامه اجرایی تبصره 3 ماده (139) قانون و مفاد این دستورالعمل بررسی و اظهارنظر خود را با ذکر موارد مغایرت صورتحساب مذکور با قوانین و آیین‌نامه‌های مرتبط با ایجاد هر گونه محدودیت در حیطه نظارت، در گزارش مربوط ذکر نماید. فصل پنجم: مصادیق منابع و مصارف موسسات خیریه ماده (11) منابع درآمدی موضوع بند (ط) ماده (139) قانون اقلام درآمدی ذیل از منابع درآمدی موضوع بند (ط) ماده (139) قانون به شمار می‌آیند: الف) هدیه، اعانه و هبه اشخاص حقیقی و حقوقی اعم از دولتی و غیر دولتی. ب) قبول وصیت، وقف و حبس. پ) کمک‌های دریافتی از مجامع رسمی بین‌المللی و منطقه‌ای و آژانس‌های وابسته به سازمان ملل به شرط احراز. ت) کمک‌های دریافتی از سایر اشخاص حقیقی و حقوقی خارجی، مورد تایید و موافقت مراجع نظارتی مربوط. تبصره (1): عایدی حاصل از فروش یا اجاره کمک‌ها و هدایای غیرنقدی دریافتی نیز از جمله منابع درآمدی موضوع بند (ط) ماده (139) قانون به شمار می‌آید. تبصره (2): سود حاصل از تسعیر ارز یا فروش مسکوکاتی که از محل کمک‌ها و هدایا تامین شده باشند از منابع درآمدی موضوع بند (ط) ماده (139) قانون به شمار می‌آیند. ماده (12) مصارف موضوع بند (ح) ماده (139) قانون مصارف قابل قبول برای درآمدهای مذکور در ماده (11) این دستورالعمل عبارتند از: الف) مبالغ صرف شده در امور مذکور در بند (ح) ماده 139 قانون به شرح بند (ب) ماده (1) این دستورالعمل. ب) مبالغ هزینه شده برای اداره امور جاری موسسه خیریه. پ) مبالغ صرف شده برای خرید دارایی‌های ثابت برای انجام فعالیت‌های مندرج در اساسنامه موسسه خیریه به شرط احراز مالکیت. ماده (13) نظارت بر مازاد درآمد موسسات خیریه ناظر باید در گزارش نظارت سالانه، میزان کمک‌ها و هدایای دریافتی موسسات خیریه که صرف امور مصرح در بند (ح) قانون نشده است را به تفکیک در پایان سال دریافت کمک‌ها و هدایا ونیز در زمان تنظیم گزارش، تعیین کند. فصل ششم: نظارت بر روش‌ها و ساز و کارهای جمع‌آوری و صرف کمک‌ها ماده (14) نظارت بر پیش نیازهای جمع‌آوری کمک ناظر باید در نظارت‌های خود اطمینان حاصل کند که موسسه پیش از اقدام به جمع‌آوری و صرف کمک‌های نقدی و غیرنقدی پیش‌نیازهای عملیاتی ذیل را انجام داده باشد: الف) اخذ مجوزهای لازم از مراکز ذیصلاح ب) درج نام و نشان موسسه بر روی کلیه سر برگ‌ها، قبوض و اسناد موسسه خیریه و درج شماره سریال بر روی تمامی قبوض. ماده (15) نظارت بر ساز و کار دریافت کمک‌های نقدی در خصوص آن بخش از کمک‌ها که مستقیماً به صورت نقدی در قالب وجوه واریزی به صندوق‌های خیریه و یا سایر پرداخت‌های نقدی، در اختیار موسسه قرار می‌گیرد، ناظر باید نظارت‌های ذیل را اعمال و نتایج را در گزارش مربوط منعکس نماید: الف) حصول اطمینان از وجود ساز و کار نظارت داخلی مناسب برای تسهیل شناسایی مبدا، دریافت وجوه (حسب مورد). ب) بررسی میزان کفایت ساز و کارهای مورد استفاده موسسه خیریه برای نظارت بر نحوه جمع‌آوری و شمارش وجوه و واریز آن به حساب‌های موسسه، از جمله وجوه ناظر داخلی و استفاده از برنامه‌های نرم افزاری برای ثبت رویدادهای مالی و رخدادها و گزارش‌دهی در خصوص آن. پ) حصول اطمینان از واریز مستقیم وجوه دریافتی (در بندهای الف و ب فوق) به حساب اصلی موسسه، حداکثر ظرف یک هفته از تاریخ دریافت. تبصره (1): یک ساز و کار مناسب برای نظارت داخلی باید مشخصات صندوق‌ها و قبوض مورد استفاده برای جمع‌آوری کمک‌ها از جمله شماره (صندوق و قبوض) تاریخ توزیع و گردآوری صندوق‌ها، نام و مشخصات مسئولین دریافت وجوه و تاریخ واریز وجوه به حساب‌های بانکی موسسه را ثبت نماید. تبصره (2): در مورد کمک‌های نقدی بیش از 50 میلیون ریال، موسسه باید نام، نام خانوادگی، شماره اقتصادی و شماره ملی (برای اشخاص حقیقی) یا شناسه ملی (برای اشخاص حقوقی) خیرین را حسب مورد، ثبت نماید. ماده (16) نظارت بر دریافت کمک‌های غیرنقدی در خصوص کمک‌های غیر نقدی اهدایی به موسسه، ناظر باید نظارت‌های ذیل را اعمال و نتایج را در گزارش مربوط منعکس نماید. الف) حصول اطمینان از وجود ساز و کار مناسب برای ثبت روزانه فهرست و مشخصات کامل کالاهای مصرفی دریافتی و ارائه رسید به اهدا کنندگان. ب) حصول اطمینان از انتقال مالکیت کمک‌های غیر نقدی سرمایه‌ای (منقول و غیر منقول) بر اساس سند رسمی یا عرف (برای اموال فاقد سند). تبصره: در مورد کمک‌های غیر نقدی با ارزش منصفانه بیش از 50 میلیون ریال، موسسه </w:t>
      </w:r>
      <w:r w:rsidRPr="000C4830">
        <w:rPr>
          <w:rFonts w:ascii="Tahoma" w:eastAsia="Times New Roman" w:hAnsi="Tahoma" w:cs="Tahoma"/>
          <w:color w:val="000000"/>
          <w:sz w:val="18"/>
          <w:szCs w:val="18"/>
          <w:rtl/>
        </w:rPr>
        <w:lastRenderedPageBreak/>
        <w:t xml:space="preserve">باید نام، نام خانوادگی، شماره اقتصادی و شماره ملی (برای اشخاص حقیقی) یا شناسه ملی (برای اشخاص حقوقی) خیرین را حسب مورد، ثبت نماید. ماده (17) نظارت بر فروش کمک‌های غیرنقدی و دارایی‌های موسسه ناظر باید در رسیدگی‌های ضمنی خود ساز و کارهای موسسه در خصوص فروش کمک‌های غیرنقدی و دارایی‌ها را مورد بررسی قرار دهد و موارد ذیل را در گزارش خود منعکس نماید: الف) حصول اطمینان از عدم فروش کمک‌های غیر نقدی و دارایی‌های موسسه به اعضا، هیات امنا و موسسان و بستگان آنان (موضوع بند پ ماده (1) این دستورالعمل). ب) حصول اطمینان از رعایت تشریفات قانونی معامله و افشاء مواردی که صرفه و صلاح موسسه در انجام معاملات لحاظ نشده است. پ) حصول اطمینان از واریز مستقیم وجوه حاصل از فروش کمک‌ها و دارایی‌ها به حساب‌های بانکی موسسه. ماده (18) نظارت بر حساب بانکی موسسه موسسه خیریه باید ظرف یک ماه از تاریخ ثبت اساسنامه نسبت به افتتاح حداقل یک حساب جاری در یکی از بانکهای محل به نام موسسه خیریه اقدام و ضمن انتقال کلیه وجوه نقدی و درآمدی خود به حساب (حساب‌های) بانکی موسسه، تمامی هزینه‌ها را نیز از طریق آن حساب (حساب‌ها) پرداخت نماید. ماده (19) نظارت بر ساز و کار هزینه کرد تنخواه گردان ناظر باید در رسیدگی‌های ضمنی خود، میزان و نحوه هزینه کرد تنخواه گردان موسسه را از حیث موارد ذیل مورد بررسی قرار دهد و نتیجه را در گزارش مربوط منعکس نماید: الف) متعارف و معقول بودن رقم تنخواه، با توجه به حجم فعالیت‌های جاری موسسه خیریه. ب) ثبت دقیق مخارج انجام شده از محل تنخواه موسسه. پ) کفایت ساز و کارهای نظارت داخلی موسسه بر هزینه‌های انجام شده از محل تنخواه. فصل هفتم: وظایف موسسات خیریه و سایر اشخاص موضوع تبصره (1) ماده (20) تکالیف اولیه موسسات خیریه تعیین ناظر برای موسسات خیریه و عام‌المنفعه مستلزم آن است که موسسه حداکثر ظرف یک ماه از تاریخ ثبت در مراجع ذیصلاح ضمن انجام اقدامات لازم جهت تشکیل پرونده مالیاتی، درخواست کتبی خود مبنی بر تعیین و معرفی ناظر را نیز تسلیم نماید. به علاوه موسسات خیریه باید ضمن تسلیم به موقع اظهارنامه به اداره امور مالیاتی ذیربط، برابر حکم ماده (9) آیین‌نامه اجرایی موضوع تبصره (3) ماده (139) قانون، صورتحساب درآمد و هزینه سالانه خود را حداکثر تا چهار ماه بعد از پایان سال مالی به مرجع ناظر ارائه و رسید دریافت نمایند. تبصره: ترازنامه و حساب درآمد و هزینه تسلیمی از سوی موسسه خیریه باید متکی به اسناد و مدارک باشد. ماده (21) تکالیف اولیه اشخاص موضوع تبصره (1) تعیین ناظر برای اشخاص موضوع تبصره (1) (اعم از موسسات خیریه و سایر اشخاص موضوع ماده 139 ق.م.م) مستلزم آن است که این اشخاص حداکثر پانزده روز قبل از شروع فعالیت غیر انتفاعی مذکور در تبصره (1) مراتب را به اداره امور مالیاتی ذیربط اعلام و درخواست کتبی خود مبنی بر تعیین و معرفی ناظر را به این اداره امور تسلیم نمایند. به علاوه اشخاص مذکور باید ضمن تسلیم به موقع اظهارنامه به اداره امور مالیاتی ذیربط، برابر حکم ماده (13) آیین‌نامه اجرایی موضوع تبصره (3) ماده (139) قانون صورتحساب درآمد و هزینه مربوط به فعالیت‌های موصوف را حداقل یک بار در هر سال مالی به مرجع ناظر ارائه و رسید دریافت نمایند. تبصره: صورتحساب درآمد و هزینه تسلیمی باید متکی به اسناد و مدارک باشد. ماده (22) نحوه گزارشگری مالی موسسات خیریه به منظور تسهیل امر نظارت، موسسات خیریه مکلفند ضمن پایبندی به استانداردهای حسابداری در تهیه صورت‌های مالی خود، در گزارشگری مالی، موارد ذیل را رعایت نمایند:‌ الف) سر فصل حساب‌ها به ترتیبی طبقه‌بندی شوند که کمک‌های دریافتی به تفکیک نقدی، غیر نقدی، محدود شده و محدود نشده و خدمات داوطلبانه، قابل استخراج و گزارش باشند. به علاوه عایدات حاصل از کمک‌ها و هدایا (مانند مال‌الاجاره و سود (زیان) حاصل از تسعیر ارز) نیز باید در سرفصل‌های جداگانه گزارش شوند. ب) سرفصل‌های مربوط به هزینه‌های موسسه به نحوی طبقه‌بندی شوند که کمک‌های مصرف شده در راستای بند (ح) ماده 139 ق.م.م از هزینه‌های موضوع ماده 148 قانون قابل تفکیک باشند. پ) علاوه بر ترازنامه و صورتحساب درآمد و هزینه، صورت تغییرات وجوه مازاد و صورت تغییرات دارایی‌های موسسه نیز قابل استخراج و گزارش باشند. تبصره: مقصود از خدمات داوطلبانه، فعالیت رایگان افراد داوطلب در جهت تحقق اهداف اساسنامه‌ای موسسه است که از شرایط ذیل برخوردار باشد:‌ باعث ایجاد یا افزایش ملزومات مصرفی یا دارایی‌های ثابت موسسه شود. نیازمند مهارت خاصی باشد و به طور معمول به وسیله افراد ماهر و متخصص انجام شود. در صورتی که رایگان انجام نشود خرید این خدمت برای موسسه ضروری باشد. ماده (23) ارائه اسناد و مدارک به ناظر موسسات خیریه و اشخاص موضوع تبصره (1) </w:t>
      </w:r>
      <w:r w:rsidRPr="000C4830">
        <w:rPr>
          <w:rFonts w:ascii="Tahoma" w:eastAsia="Times New Roman" w:hAnsi="Tahoma" w:cs="Tahoma"/>
          <w:color w:val="000000"/>
          <w:sz w:val="18"/>
          <w:szCs w:val="18"/>
          <w:rtl/>
        </w:rPr>
        <w:lastRenderedPageBreak/>
        <w:t>مکلفند به منظور تسهیل امر نظارت بر درآمد و هزینه در زمان مراجعه ناظر برای نظارت دوره‌ای و سالانه، ضمن فراهم ساختن شرایط انجام نظارت‌های لازم، کلیه دفاتر و اسناد و مدارک مربوط را در اختیار آنان قرار دهند. فصل هشتم:‌ سایر مقررات ماده (24) مسئولیت‌ها در اعطای معافیت مسئولیت ناظر در خصوص رسیدگی به درآمد و هزینه، به انجام نظارت‌های مذکور در این دستورالعمل و تنظیم فرم‌ها و گزارش‌های مربوط، محدود می‌باشد و مسئولیت انجام رسیدگی‌های مالیاتی و اعطای معافیت بر عهده اداره امور مالیاتی مربوط (یا حسابرس مالیاتی حسب مورد) خواهد بود. تبصره (1): ادارات امور مالیاتی باید در رسیدگی به پرونده مالیاتی آن دسته از موسسات خیریه که در معرض ریسک مالیاتی بالاتری هستند، دقت و کنترل بیشتری اعمال نمایند. تبصره (2):‌مسئولیت احراز انتفاعی یا غیرانتفاعی بودن ماهیت فعالیت‌های موضوع تبصره (1) بر عهده اداره امور مالیاتی ذیربط خواهد بود. ماده (25) نکاتی پیرامون پیش شرط‌های اعطای معافیت اداره امور مالیاتی باید در رسیدگی به پرنده مالیاتی و اعطای معافیت به موسسات خیریه و اشخاص موضوع تبصره (1) ضمن انجام رسیدگی‌های معمول، نکات ذیل را نیز مورد توجه قرار دهد:‌ الف) موارد ذیل پیش شرط برخورداری موسسات خیریه از معافیت‌های مالیاتی مقرر در قانون به شمار می‌آید:</w:t>
      </w:r>
      <w:r w:rsidRPr="000C4830">
        <w:rPr>
          <w:rFonts w:ascii="Tahoma" w:eastAsia="Times New Roman" w:hAnsi="Tahoma" w:cs="Tahoma"/>
          <w:color w:val="000000"/>
          <w:sz w:val="18"/>
          <w:szCs w:val="18"/>
          <w:rtl/>
        </w:rPr>
        <w:br/>
        <w:t>الف- 1) ثبت نام و یا تکمیل مراحل ثبت نام: مودیان فوق با مراجعه به ادارات امور مالیاتی محل خود و تکمیل دفترچه ثبت نام نسبت به دریافت شماره مالیاتی اقدام نمایند .</w:t>
      </w:r>
      <w:r w:rsidRPr="000C4830">
        <w:rPr>
          <w:rFonts w:ascii="Tahoma" w:eastAsia="Times New Roman" w:hAnsi="Tahoma" w:cs="Tahoma"/>
          <w:color w:val="000000"/>
          <w:sz w:val="18"/>
          <w:szCs w:val="18"/>
          <w:rtl/>
        </w:rPr>
        <w:br/>
        <w:t>الف-2) تسلیم اظهارنامه ، ترازنامه و حساب سود و زیان و ابراز درامد ، حداکثر تا چهارماه پس از سال مالیاتی</w:t>
      </w:r>
      <w:r w:rsidRPr="000C4830">
        <w:rPr>
          <w:rFonts w:ascii="Tahoma" w:eastAsia="Times New Roman" w:hAnsi="Tahoma" w:cs="Tahoma"/>
          <w:color w:val="000000"/>
          <w:sz w:val="18"/>
          <w:szCs w:val="18"/>
          <w:rtl/>
        </w:rPr>
        <w:br/>
        <w:t>الف- 3) تسلیم صورتحساب درآمد و هزینه‌های سالانه به مرجع ناظر مربوط حداکثر تا چهار ماه بعد از پایان سال مالی</w:t>
      </w:r>
      <w:r w:rsidRPr="000C4830">
        <w:rPr>
          <w:rFonts w:ascii="Tahoma" w:eastAsia="Times New Roman" w:hAnsi="Tahoma" w:cs="Tahoma"/>
          <w:color w:val="000000"/>
          <w:sz w:val="18"/>
          <w:szCs w:val="18"/>
          <w:rtl/>
        </w:rPr>
        <w:br/>
        <w:t>الف -4)نگهداری و ارائه دفاتر قانونی و اسناد ومدارک حسابداری در موعد مقرر</w:t>
      </w:r>
      <w:r w:rsidRPr="000C4830">
        <w:rPr>
          <w:rFonts w:ascii="Tahoma" w:eastAsia="Times New Roman" w:hAnsi="Tahoma" w:cs="Tahoma"/>
          <w:color w:val="000000"/>
          <w:sz w:val="18"/>
          <w:szCs w:val="18"/>
          <w:rtl/>
        </w:rPr>
        <w:br/>
        <w:t>الف – 5) اخذ مجوزهای لازم از مراکز ذیصلاح، پیش از اقدام به جمع‌آوری و صرف کمک‌ها و اعانات و ارائه مجوز فعالیت صادره از مراجع ذیصلاح به اداره امور مالیاتی ذیربط .</w:t>
      </w:r>
      <w:r w:rsidRPr="000C4830">
        <w:rPr>
          <w:rFonts w:ascii="Tahoma" w:eastAsia="Times New Roman" w:hAnsi="Tahoma" w:cs="Tahoma"/>
          <w:color w:val="000000"/>
          <w:sz w:val="18"/>
          <w:szCs w:val="18"/>
          <w:rtl/>
        </w:rPr>
        <w:br/>
        <w:t>ب) در صورت عدم کسر و پرداخت به موقع مالیات‌های حقوق و تکلیفی اشخاص ثالث و یا عدم وصول مالیات بر ارزش افزوده و عدم پرداخت آن به اداره امور مالیاتی ذیربط، موسسه خیریه مشمول جرائم مقرر در قوانین مربوط خواهد شد، لیکن از شمول معافیت موضوع بند (ط) خارج نمی‌گردد.</w:t>
      </w:r>
      <w:r w:rsidRPr="000C4830">
        <w:rPr>
          <w:rFonts w:ascii="Tahoma" w:eastAsia="Times New Roman" w:hAnsi="Tahoma" w:cs="Tahoma"/>
          <w:color w:val="000000"/>
          <w:sz w:val="18"/>
          <w:szCs w:val="18"/>
          <w:rtl/>
        </w:rPr>
        <w:br/>
        <w:t>پ) چنانچه تمام یا بخشی از فعالیت‌های موسسه خیریه فاقد مجوز و خارج از موضوع اساسنامه مصوب آن باشد، درآمدهای حاصل از این فعالیت‌ها ولو آنکه مطابق مواد (11) و (12) این دستورالعمل کسب و هزینه شده باشد، مشمول معافیت بند (ط) نخواهد بود.</w:t>
      </w:r>
      <w:r w:rsidRPr="000C4830">
        <w:rPr>
          <w:rFonts w:ascii="Tahoma" w:eastAsia="Times New Roman" w:hAnsi="Tahoma" w:cs="Tahoma"/>
          <w:color w:val="000000"/>
          <w:sz w:val="18"/>
          <w:szCs w:val="18"/>
          <w:rtl/>
        </w:rPr>
        <w:br/>
        <w:t>ت) موارد ذیل پیش شرط برخورداری اشخاص موضوع ماده (139) از معافیت مالیاتی مقرر در تبصره (1) به شمار می‌آید:</w:t>
      </w:r>
      <w:r w:rsidRPr="000C4830">
        <w:rPr>
          <w:rFonts w:ascii="Tahoma" w:eastAsia="Times New Roman" w:hAnsi="Tahoma" w:cs="Tahoma"/>
          <w:color w:val="000000"/>
          <w:sz w:val="18"/>
          <w:szCs w:val="18"/>
          <w:rtl/>
        </w:rPr>
        <w:br/>
        <w:t>ت- 1) ثبت نام و یا تکمیل مراحل ثبت نام: مودیان فوق با مراجعه به ادارات امور مالیاتی محل خود و تکمیل دفترچه ثبت نام نسبت به دریافت شماره مالیاتی اقدام نمایند .</w:t>
      </w:r>
      <w:r w:rsidRPr="000C4830">
        <w:rPr>
          <w:rFonts w:ascii="Tahoma" w:eastAsia="Times New Roman" w:hAnsi="Tahoma" w:cs="Tahoma"/>
          <w:color w:val="000000"/>
          <w:sz w:val="18"/>
          <w:szCs w:val="18"/>
          <w:rtl/>
        </w:rPr>
        <w:br/>
        <w:t>ت – 2) حداقل پانزده روز قبل از شروع فعاليتهاي غيرانتفاعي،برگزاری دوره های آموزشی، سمینارها، نشرکتاب  ونشریه های دوره ای و... ، مراتب را جهت تعيين ناظر به سازمان امورمالياتي کشور اعلام و صورتحساب درآمد و هزينه مربوط به فعاليتهاي موصوف را حداقل يکبار در هر سال مالي به مرجع ناظر تعيين شده تسليم و گواهي نظارت دريافت نمايند.</w:t>
      </w:r>
      <w:r w:rsidRPr="000C4830">
        <w:rPr>
          <w:rFonts w:ascii="Tahoma" w:eastAsia="Times New Roman" w:hAnsi="Tahoma" w:cs="Tahoma"/>
          <w:color w:val="000000"/>
          <w:sz w:val="18"/>
          <w:szCs w:val="18"/>
          <w:rtl/>
        </w:rPr>
        <w:br/>
        <w:t>ت-3) تسلیم به موقع اظهارنامه و ابراز درامد به اداره امور مالیاتی ذیربط.</w:t>
      </w:r>
      <w:r w:rsidRPr="000C4830">
        <w:rPr>
          <w:rFonts w:ascii="Tahoma" w:eastAsia="Times New Roman" w:hAnsi="Tahoma" w:cs="Tahoma"/>
          <w:color w:val="000000"/>
          <w:sz w:val="18"/>
          <w:szCs w:val="18"/>
          <w:rtl/>
        </w:rPr>
        <w:br/>
        <w:t>ت-4) تسلیم صورتحساب درآمد و هزینه فعالیت های موضوع تبصره (1) به مرجع ناظر مربوط، حداکثر یک بار در هر سال مالی.</w:t>
      </w:r>
      <w:r w:rsidRPr="000C4830">
        <w:rPr>
          <w:rFonts w:ascii="Tahoma" w:eastAsia="Times New Roman" w:hAnsi="Tahoma" w:cs="Tahoma"/>
          <w:color w:val="000000"/>
          <w:sz w:val="18"/>
          <w:szCs w:val="18"/>
          <w:rtl/>
        </w:rPr>
        <w:br/>
        <w:t>ت-5) غیرانتفاعی بودن فعالیت انجام شده و تطابق دامنه موضوعی و مکانی فعالیت مذکور با اساسنامه مصوب موسسه و مجوزهای صادره برای آن.</w:t>
      </w:r>
      <w:r w:rsidRPr="000C4830">
        <w:rPr>
          <w:rFonts w:ascii="Tahoma" w:eastAsia="Times New Roman" w:hAnsi="Tahoma" w:cs="Tahoma"/>
          <w:color w:val="000000"/>
          <w:sz w:val="18"/>
          <w:szCs w:val="18"/>
          <w:rtl/>
        </w:rPr>
        <w:br/>
      </w:r>
      <w:r w:rsidRPr="000C4830">
        <w:rPr>
          <w:rFonts w:ascii="Tahoma" w:eastAsia="Times New Roman" w:hAnsi="Tahoma" w:cs="Tahoma"/>
          <w:color w:val="000000"/>
          <w:sz w:val="18"/>
          <w:szCs w:val="18"/>
          <w:rtl/>
        </w:rPr>
        <w:br/>
        <w:t>(ضمنا" معافیتهای موضوع قانون مالیات های مستقیم از جمله معافیتهای ماده 139 مربوط به اشخاص بوده و به مالیات بر ارزش افزوده تسری نخواهد داشت</w:t>
      </w:r>
      <w:r w:rsidRPr="000C4830">
        <w:rPr>
          <w:rFonts w:ascii="Tahoma" w:eastAsia="Times New Roman" w:hAnsi="Tahoma" w:cs="Tahoma"/>
          <w:color w:val="000000"/>
          <w:sz w:val="18"/>
          <w:szCs w:val="18"/>
          <w:rtl/>
        </w:rPr>
        <w:br/>
      </w:r>
      <w:r w:rsidRPr="000C4830">
        <w:rPr>
          <w:rFonts w:ascii="Tahoma" w:eastAsia="Times New Roman" w:hAnsi="Tahoma" w:cs="Tahoma"/>
          <w:color w:val="000000"/>
          <w:sz w:val="18"/>
          <w:szCs w:val="18"/>
          <w:rtl/>
        </w:rPr>
        <w:lastRenderedPageBreak/>
        <w:t>لذا اشخاصی که به عرضه کالا و خدمت (غیر معاف موضوع ماده 12 ق.م.ا )اشتغال داشته و یکی از شرایط  مراحل ثبت نام مالیات بر ارزش افزوده را داشته باشند  فارغ از معافیت های موضوع قانون مالیات های مستقیم مکلف به انجام تکالیف ثبت نام و صدور صورتحساب و اخذ مالیات وعوارض و ارائه اظهارنامه مالیات بر ارزش افزوده خواهند بود)</w:t>
      </w:r>
      <w:r w:rsidRPr="000C4830">
        <w:rPr>
          <w:rFonts w:ascii="Tahoma" w:eastAsia="Times New Roman" w:hAnsi="Tahoma" w:cs="Tahoma"/>
          <w:color w:val="000000"/>
          <w:sz w:val="18"/>
          <w:szCs w:val="18"/>
          <w:rtl/>
        </w:rPr>
        <w:br/>
        <w:t xml:space="preserve">ماده (26) نکاتی پیرامون درآمدها و هزینه های قابل قبول موسسه خیریه: در رسیدگی به درآمدها و هزینه¬های موسسات خیریه نکات ذیل نیز باید مورد توجه قرار گیرد: آلف) دریافتی¬های نقدی و غیرنقدی موسسه خیریه و عام¬المنفعه خواه در شرایط افزایش و کاهش قیمت (در مورد ارز و تسعیر آن) و خواه به صورت عین مال و یا بهای مکتسبه آن از طریق فروش و همچنین مال¬الاجاره دریافتی در مورد و اکذاری به اجاره، چنانچه صرف امور مصرح در بند (ح) ماده (139) ق.م.م شود، با رعایت بند 27 این دستورالعمل و سایر قیود و تطبیق با شرایط قانونی، مشمول مالیات نخواهد بود. بدیهی است، انتقال قطعی املاک و حق واگذاری محل (و سایر حقوق مربوط به املاک حسب مورد) برابر فصل اول باب سوم قانون مالیات¬های مستقیم و نقل و انتقال خودرو برابر ماده 42 قانون مالیات بر ارزش افزوده، مشمول مالیات نقل و انتقال مقرر خواهند بود. ب) درآمدهای حاصل از فعالیت¬های اقتصادی اشخاص موضوع ماده (139) غیر از مواردی که طبق بندهای این ماده قانونی از معافیت مالیات برخوردار می¬شوند، با رعایت سایر معافیت¬های مالیاتی به نرخ¬های مالیاتی مقرر مربوط، مشمول مالیات خواهند بود. به علاوه در مورد درآمدهایی که طبق مقررات مربوط دارای نرخ مالیاتی جداگانه‌ای می‌باشند، مالیات متعلق باید حسب مورد وفق مقررات مربوط محاسبه و وصول شود. پ) مبالغ هزینه شده برای اداره امور جاری موسسه خیریه منوط به آنکه از شرایط زیر برخوردار باشد، قابل قبول خواهند بود: پ -1) صرف این هزینه‌ها برای انجام فعالیت‌های مندرج در اساسنامه موسسه ضرورت داشته باشد (مانند هزینه‌های استخدامی، کرایه محل موسسه و … ) پ -2) صرف این هزینه‌ها برای جلب کمک‌ها و اعانات ضرورت داشته باشد (مانند هزینه‌های برگزاری مراسم خیریه، هزینه‌های تبلیغات، تهیه و نصب صندوق‌های دریافت کمک و …) پ -3) هزینه‌های انجام شده، حائز شرایط مندرج در ماده (147) قانون باشند. پ -4) هزینه‌های انجام شده در گروه هزینه‌های مذکور در ماده (148) قانون قرار گیرند. بدیهی است این پیش شرط‌ها تنها در خصوص هزینه‌های جاری موسسه صدق نموده و قابل تسری به مبالغ صرف شده مذکور در بند (ح) ماده 139 قانون نمی‌باشد. ت) چنانچه موسسه خیریه فعالیت مشمول مالیات نیز انجام داده باشد هزینه‌های مشترک بین درآمدهای معاف و مشمول مالیات تسهیم خواهد شد. ث) در خصوص دارایی‌های ثابتی که ارزش دفتری آنها در همان سال خرید یا دریافت، از سود انتهای دوره موسسه کسر شده است موارد ذیل باید مورد توجه قرار گیرد. ث-1) استهلاک این دارایی‌ها در سنوات بعد، به عنوان هزینه قابل قبول، پذیرفته نمی‌شود. ث-2) چنانچه در رسیدگی‌های سنوات بعد محرز شود که این دارایی‌ها برای اهدافی خارج از اساسنامه مصوب موسسه مورد استفاده قرار می‌گیرند، مالیات مربوط باید در همان سال احراز و برای مدت زمانی که دارایی خارج از چارچوب اساسنامه مورد بهره‌برداری قرار گرفته است (در صورت تکرار برای سنوات بعد) از موسسه مطالبه گردد. بدیهی است چنانچه موسسه زیانی از بابت فعالیت‌های در چارچوب اساسنامه داشته باشد، ‌این زیان باید در محاسبه مالیات مربوط لحاظ شود. تبصره (1): خدمات موسسان و اعضاء هیات مدیره موسسه خیریه، افتخاری و داوطلبانه محسوب می‌شود. بنابراین وجوهی که تحت هر عنوان به این افراد پرداخت شود، در گروه هزینه‌های قابل قبول موسسه قرار نمی‌گیرد. تبصره (2): در صورتی که پاداش پرداختی به کارکنان بر حسب میزان کارآیی ایشان تعیین شده باشد، هزینه پاداش متناسب با کار فوق‌العاده انجام شده، قابل قبول خواهد بود. لیکن پرداخت پاداش بر پایه درصدی از کمک‌های جذب شده یا وجوه مازاد، قابل قبول نمی‌باشد. ماده (27) نکاتی پیرامون رسیدگی به وجوه مازاد موسسات خیریه آن قسمت از کمک‌ها و هدایای دریافتی نقدی و غیرنقدی که در دوره مالی تحصیل، به مصرف نرسیده باشد، پس از انقضاء آن دوره مالی نیز قابل صرف در امور مذکور در بند (ح) ماده (139) ق.م.م خواهد بود. بدیهی است در هر زمان که این کمک‌ها به مصرف اموری خارج از موارد مصرح در بند «ح» ماده 139 قانون برسد، مالیات متعلقه باید برای عملکرد همان سال مصرف‌، مطابق قانون محاسبه و مطالبه شود. ماده (28) استعلام در خصوص حساب‌های موسسه خیریه ادارات کل مکلفند تا پایان فروردین ماه هر سال فهرست موسسات خیریه فعال در محدوده اداره کل را به دفتر حساب‌‌های مالیاتی ارسال نمایند. دفتر موصوف باید تا </w:t>
      </w:r>
      <w:r w:rsidRPr="000C4830">
        <w:rPr>
          <w:rFonts w:ascii="Tahoma" w:eastAsia="Times New Roman" w:hAnsi="Tahoma" w:cs="Tahoma"/>
          <w:color w:val="000000"/>
          <w:sz w:val="18"/>
          <w:szCs w:val="18"/>
          <w:rtl/>
        </w:rPr>
        <w:lastRenderedPageBreak/>
        <w:t>پایان اردیبهشت ماه هر سال تعداد حساب‌های ریالی و ارزی مفتوح به نام هر موسسه خیریه را به تفکیک حساب‌های راکد و فعال و نوع حساب از بانک مرکزی استعلام و نتیجه را تا پایان تیر ماه به ادارات کل مربوط اعلام نماید. ادارات کل موظفند حداکثر 15 روز پس از وصول پاسخ، اطلاعات را به ناظر مربوط ارجاع و یک نسخه از آن را نیز برای اداره امور مالیاتی ذیربط ارسال نمایند. ماده (29) تصویب دستورالعمل این دستورالعمل در 29 ماده توسط معاونت مالیات‌های مستقیم تنظیم و در اجرای بند (ط) ماده (139) قانون مالیات‌های مستقیم به تصویب رییس کل سازمان امور مالیاتی کشور رسیده است. رعایت مفاد این دستورالعمل و پیوست‌های آن از تاریخ ابلاغ برای کلیه واحدهای تابعه سازمان و مودیان مالیاتی الزامی و مسئولیت‌ نظارت بر حسن اجرای آن بر عهده دادستانی انتظامی مالیاتی خواهد بود.</w:t>
      </w:r>
    </w:p>
    <w:p w:rsidR="00B17B61" w:rsidRDefault="00B17B61" w:rsidP="000C4830">
      <w:pPr>
        <w:bidi/>
      </w:pPr>
    </w:p>
    <w:sectPr w:rsidR="00B17B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E50"/>
    <w:rsid w:val="000C4830"/>
    <w:rsid w:val="00292E50"/>
    <w:rsid w:val="00924E29"/>
    <w:rsid w:val="00B17B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0A815-103D-44DF-B4FA-80874D48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24E29"/>
    <w:pPr>
      <w:keepNext/>
      <w:keepLines/>
      <w:spacing w:before="40" w:after="0"/>
      <w:outlineLvl w:val="1"/>
    </w:pPr>
    <w:rPr>
      <w:rFonts w:ascii="IRNazanin" w:eastAsia="IRNazanin" w:hAnsi="IRNazanin" w:cs="IRNazanin"/>
      <w:b/>
      <w:bCs/>
      <w:color w:val="0070C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4E29"/>
    <w:rPr>
      <w:rFonts w:ascii="IRNazanin" w:eastAsia="IRNazanin" w:hAnsi="IRNazanin" w:cs="IRNazanin"/>
      <w:b/>
      <w:bCs/>
      <w:color w:val="0070C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92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7262</Words>
  <Characters>41399</Characters>
  <Application>Microsoft Office Word</Application>
  <DocSecurity>0</DocSecurity>
  <Lines>344</Lines>
  <Paragraphs>97</Paragraphs>
  <ScaleCrop>false</ScaleCrop>
  <Company/>
  <LinksUpToDate>false</LinksUpToDate>
  <CharactersWithSpaces>48564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Mahsa</dc:creator>
  <cp:keywords/>
  <dc:description/>
  <cp:lastModifiedBy>Mahsa</cp:lastModifiedBy>
  <cp:revision>2</cp:revision>
  <dcterms:created xsi:type="dcterms:W3CDTF">2021-07-23T07:21:00Z</dcterms:created>
  <dcterms:modified xsi:type="dcterms:W3CDTF">2021-07-23T07:22:00Z</dcterms:modified>
</cp:coreProperties>
</file>